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280B" w14:textId="77777777" w:rsidR="00621CDB" w:rsidRDefault="00621CDB" w:rsidP="00621CDB">
      <w:pPr>
        <w:spacing w:line="257" w:lineRule="auto"/>
        <w:jc w:val="center"/>
        <w:rPr>
          <w:rFonts w:ascii="Calibri" w:eastAsia="Calibri" w:hAnsi="Calibri" w:cs="Calibri"/>
        </w:rPr>
      </w:pPr>
      <w:r w:rsidRPr="26F4F294">
        <w:rPr>
          <w:rFonts w:ascii="Calibri" w:eastAsia="Calibri" w:hAnsi="Calibri" w:cs="Calibri"/>
        </w:rPr>
        <w:t>Indiana SNAC Quarterly Meeting Minutes</w:t>
      </w:r>
    </w:p>
    <w:p w14:paraId="18DF3518" w14:textId="77777777" w:rsidR="00621CDB" w:rsidRDefault="00621CDB" w:rsidP="00621CDB">
      <w:pPr>
        <w:spacing w:line="257" w:lineRule="auto"/>
        <w:jc w:val="center"/>
      </w:pPr>
    </w:p>
    <w:p w14:paraId="4604A060" w14:textId="5A052239" w:rsidR="00621CDB" w:rsidRDefault="00621CDB" w:rsidP="00621CDB">
      <w:pPr>
        <w:spacing w:line="257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824C58" wp14:editId="7CB799A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None/>
            <wp:docPr id="1403415095" name="Picture 1403415095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415095" name="Picture 1403415095" descr="Icon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3A66A37">
        <w:rPr>
          <w:rFonts w:ascii="Calibri" w:eastAsia="Calibri" w:hAnsi="Calibri" w:cs="Calibri"/>
        </w:rPr>
        <w:t xml:space="preserve">Meeting date: </w:t>
      </w:r>
      <w:r>
        <w:rPr>
          <w:rFonts w:ascii="Calibri" w:eastAsia="Calibri" w:hAnsi="Calibri" w:cs="Calibri"/>
        </w:rPr>
        <w:t>February 2, 2022</w:t>
      </w:r>
    </w:p>
    <w:p w14:paraId="3A8967BB" w14:textId="67916BD0" w:rsidR="00621CDB" w:rsidRDefault="00621CDB" w:rsidP="00621CDB">
      <w:pPr>
        <w:spacing w:line="257" w:lineRule="auto"/>
        <w:jc w:val="right"/>
      </w:pPr>
      <w:r w:rsidRPr="26F4F294">
        <w:rPr>
          <w:rFonts w:ascii="Calibri" w:eastAsia="Calibri" w:hAnsi="Calibri" w:cs="Calibri"/>
        </w:rPr>
        <w:t>Meeting time: 1:00-</w:t>
      </w:r>
      <w:r>
        <w:rPr>
          <w:rFonts w:ascii="Calibri" w:eastAsia="Calibri" w:hAnsi="Calibri" w:cs="Calibri"/>
        </w:rPr>
        <w:t>2:30</w:t>
      </w:r>
      <w:r w:rsidRPr="26F4F294">
        <w:rPr>
          <w:rFonts w:ascii="Calibri" w:eastAsia="Calibri" w:hAnsi="Calibri" w:cs="Calibri"/>
        </w:rPr>
        <w:t xml:space="preserve"> p.m. EST</w:t>
      </w:r>
    </w:p>
    <w:p w14:paraId="445D3724" w14:textId="77777777" w:rsidR="00621CDB" w:rsidRDefault="00621CDB" w:rsidP="00621CDB">
      <w:pPr>
        <w:spacing w:line="257" w:lineRule="auto"/>
      </w:pPr>
      <w:r w:rsidRPr="26F4F294">
        <w:rPr>
          <w:rFonts w:ascii="Calibri" w:eastAsia="Calibri" w:hAnsi="Calibri" w:cs="Calibri"/>
        </w:rPr>
        <w:t xml:space="preserve"> </w:t>
      </w:r>
    </w:p>
    <w:p w14:paraId="4719417C" w14:textId="77777777" w:rsidR="00621CDB" w:rsidRDefault="00621CDB" w:rsidP="00621CDB">
      <w:pPr>
        <w:spacing w:line="257" w:lineRule="auto"/>
        <w:rPr>
          <w:rFonts w:ascii="Calibri" w:eastAsia="Calibri" w:hAnsi="Calibri" w:cs="Calibri"/>
        </w:rPr>
      </w:pPr>
    </w:p>
    <w:p w14:paraId="2EF210FB" w14:textId="77777777" w:rsidR="00621CDB" w:rsidRDefault="00621CDB" w:rsidP="00621CDB">
      <w:pPr>
        <w:spacing w:line="257" w:lineRule="auto"/>
      </w:pPr>
      <w:r w:rsidRPr="62788F10">
        <w:rPr>
          <w:rFonts w:ascii="Calibri" w:eastAsia="Calibri" w:hAnsi="Calibri" w:cs="Calibri"/>
        </w:rPr>
        <w:t xml:space="preserve"> </w:t>
      </w:r>
    </w:p>
    <w:p w14:paraId="485B0E1C" w14:textId="5365A620" w:rsidR="00440763" w:rsidRDefault="00621CDB">
      <w:pPr>
        <w:rPr>
          <w:b/>
          <w:bCs/>
          <w:u w:val="single"/>
        </w:rPr>
      </w:pPr>
      <w:r w:rsidRPr="00621CDB">
        <w:rPr>
          <w:b/>
          <w:bCs/>
          <w:u w:val="single"/>
        </w:rPr>
        <w:t>Attendees (</w:t>
      </w:r>
      <w:r w:rsidR="00C026BD">
        <w:rPr>
          <w:b/>
          <w:bCs/>
          <w:u w:val="single"/>
        </w:rPr>
        <w:t>6</w:t>
      </w:r>
      <w:r w:rsidR="00E86FBC">
        <w:rPr>
          <w:b/>
          <w:bCs/>
          <w:u w:val="single"/>
        </w:rPr>
        <w:t>2</w:t>
      </w:r>
      <w:r w:rsidRPr="00621CDB">
        <w:rPr>
          <w:b/>
          <w:bCs/>
          <w:u w:val="single"/>
        </w:rPr>
        <w:t>)</w:t>
      </w:r>
    </w:p>
    <w:p w14:paraId="112E25D9" w14:textId="2AD4C224" w:rsidR="00670F52" w:rsidRDefault="00621CDB">
      <w:r>
        <w:t>Alexis Michalski</w:t>
      </w:r>
      <w:r w:rsidR="0034761D">
        <w:tab/>
      </w:r>
      <w:r w:rsidR="0034761D">
        <w:tab/>
      </w:r>
      <w:r w:rsidR="0034761D">
        <w:tab/>
        <w:t>Jeff Walker</w:t>
      </w:r>
      <w:r w:rsidR="00A83202">
        <w:tab/>
      </w:r>
      <w:r w:rsidR="00A83202">
        <w:tab/>
        <w:t>Rebecca</w:t>
      </w:r>
      <w:r w:rsidR="00670F52">
        <w:t xml:space="preserve"> Tuholski</w:t>
      </w:r>
    </w:p>
    <w:p w14:paraId="79E00354" w14:textId="7DA2E9F2" w:rsidR="00490205" w:rsidRDefault="00CF282E">
      <w:r>
        <w:t xml:space="preserve">Amanda </w:t>
      </w:r>
      <w:proofErr w:type="spellStart"/>
      <w:r>
        <w:t>Co</w:t>
      </w:r>
      <w:r w:rsidR="004E2774">
        <w:t>ngrove</w:t>
      </w:r>
      <w:proofErr w:type="spellEnd"/>
      <w:r w:rsidR="0034761D">
        <w:tab/>
      </w:r>
      <w:r w:rsidR="0034761D">
        <w:tab/>
      </w:r>
      <w:r w:rsidR="008119BF">
        <w:t>Jeff</w:t>
      </w:r>
      <w:r w:rsidR="00E86FBC">
        <w:t xml:space="preserve"> Lake</w:t>
      </w:r>
      <w:r w:rsidR="00670F52">
        <w:tab/>
      </w:r>
      <w:r w:rsidR="00670F52">
        <w:tab/>
      </w:r>
      <w:r w:rsidR="00490205">
        <w:t xml:space="preserve">Calvin Roberson Jr. </w:t>
      </w:r>
    </w:p>
    <w:p w14:paraId="38A10752" w14:textId="2E1AEA50" w:rsidR="004E2774" w:rsidRDefault="004E2774">
      <w:r>
        <w:t xml:space="preserve">Fern </w:t>
      </w:r>
      <w:proofErr w:type="spellStart"/>
      <w:r>
        <w:t>Bachner</w:t>
      </w:r>
      <w:proofErr w:type="spellEnd"/>
      <w:r w:rsidR="008119BF">
        <w:tab/>
      </w:r>
      <w:r w:rsidR="008119BF">
        <w:tab/>
      </w:r>
      <w:r w:rsidR="008119BF">
        <w:tab/>
        <w:t xml:space="preserve">Jill </w:t>
      </w:r>
      <w:proofErr w:type="spellStart"/>
      <w:r w:rsidR="008119BF">
        <w:t>Tuley</w:t>
      </w:r>
      <w:proofErr w:type="spellEnd"/>
      <w:r w:rsidR="001431E3">
        <w:t xml:space="preserve"> Walters</w:t>
      </w:r>
      <w:r w:rsidR="001431E3">
        <w:tab/>
      </w:r>
      <w:r w:rsidR="00490205">
        <w:t>Ashley Roberts</w:t>
      </w:r>
    </w:p>
    <w:p w14:paraId="55C2D194" w14:textId="5F0D5993" w:rsidR="004E2774" w:rsidRDefault="004E2774">
      <w:r>
        <w:t>Lindsey Bouza</w:t>
      </w:r>
      <w:r w:rsidR="001431E3">
        <w:tab/>
      </w:r>
      <w:r w:rsidR="001431E3">
        <w:tab/>
      </w:r>
      <w:r w:rsidR="001431E3">
        <w:tab/>
        <w:t>Jonathan Barclay</w:t>
      </w:r>
      <w:r w:rsidR="00490205">
        <w:tab/>
      </w:r>
      <w:r w:rsidR="006C74FC">
        <w:t>Joyce Robertson</w:t>
      </w:r>
    </w:p>
    <w:p w14:paraId="652C8BFC" w14:textId="56794EEA" w:rsidR="00621CDB" w:rsidRDefault="00621CDB">
      <w:r>
        <w:t>Julia Brunnemer</w:t>
      </w:r>
      <w:r w:rsidR="001431E3">
        <w:tab/>
      </w:r>
      <w:r w:rsidR="001431E3">
        <w:tab/>
        <w:t>Jose Juarez</w:t>
      </w:r>
      <w:r w:rsidR="001431E3">
        <w:tab/>
      </w:r>
      <w:r w:rsidR="006C74FC">
        <w:tab/>
        <w:t>Amy Rupp</w:t>
      </w:r>
    </w:p>
    <w:p w14:paraId="2D91D07D" w14:textId="43B22A7D" w:rsidR="00621CDB" w:rsidRDefault="00544E9B">
      <w:r>
        <w:t>Tonia Carriger</w:t>
      </w:r>
      <w:r w:rsidR="001431E3">
        <w:tab/>
      </w:r>
      <w:r w:rsidR="001431E3">
        <w:tab/>
      </w:r>
      <w:r w:rsidR="001431E3">
        <w:tab/>
      </w:r>
      <w:r w:rsidR="0073666D">
        <w:t>Kilah Kuiper</w:t>
      </w:r>
      <w:r w:rsidR="006C74FC">
        <w:tab/>
      </w:r>
      <w:r w:rsidR="006C74FC">
        <w:tab/>
        <w:t>Samantha Schaefe</w:t>
      </w:r>
      <w:r w:rsidR="00431F48">
        <w:t>r</w:t>
      </w:r>
    </w:p>
    <w:p w14:paraId="4BC0A8B0" w14:textId="726941CE" w:rsidR="00CC5CEF" w:rsidRDefault="00CC5CEF">
      <w:r>
        <w:t>Corrine Chatterton</w:t>
      </w:r>
      <w:r w:rsidR="0073666D">
        <w:tab/>
      </w:r>
      <w:r w:rsidR="0073666D">
        <w:tab/>
        <w:t xml:space="preserve">Katelyn </w:t>
      </w:r>
      <w:proofErr w:type="spellStart"/>
      <w:r w:rsidR="0073666D">
        <w:t>Kutemeier</w:t>
      </w:r>
      <w:proofErr w:type="spellEnd"/>
      <w:r w:rsidR="00431F48">
        <w:tab/>
        <w:t xml:space="preserve">Nathan </w:t>
      </w:r>
      <w:proofErr w:type="spellStart"/>
      <w:r w:rsidR="00431F48">
        <w:t>Schaeper</w:t>
      </w:r>
      <w:proofErr w:type="spellEnd"/>
    </w:p>
    <w:p w14:paraId="7D2D4645" w14:textId="0A994618" w:rsidR="0073666D" w:rsidRDefault="00331470">
      <w:r>
        <w:t xml:space="preserve">Katlyn Davidson </w:t>
      </w:r>
      <w:r w:rsidR="0073666D">
        <w:tab/>
      </w:r>
      <w:r w:rsidR="0073666D">
        <w:tab/>
        <w:t>Kylee Bennett</w:t>
      </w:r>
      <w:r w:rsidR="0073666D">
        <w:tab/>
      </w:r>
      <w:r w:rsidR="00431F48">
        <w:tab/>
        <w:t>Emma Smythe</w:t>
      </w:r>
    </w:p>
    <w:p w14:paraId="52FDA372" w14:textId="56EA29AE" w:rsidR="00331470" w:rsidRDefault="00480373">
      <w:r>
        <w:t>Deanna Reinoso</w:t>
      </w:r>
      <w:r w:rsidR="0073666D">
        <w:tab/>
      </w:r>
      <w:r w:rsidR="0073666D">
        <w:tab/>
      </w:r>
      <w:r w:rsidR="002A2784">
        <w:t>Bindi Lessing</w:t>
      </w:r>
      <w:r w:rsidR="00431F48">
        <w:tab/>
      </w:r>
      <w:r w:rsidR="00431F48">
        <w:tab/>
        <w:t>Jenna Sperry</w:t>
      </w:r>
    </w:p>
    <w:p w14:paraId="22FF26DC" w14:textId="78F0B081" w:rsidR="00480373" w:rsidRDefault="00480373">
      <w:r>
        <w:t xml:space="preserve">Debbie Mix </w:t>
      </w:r>
      <w:r w:rsidR="002A2784">
        <w:tab/>
      </w:r>
      <w:r w:rsidR="002A2784">
        <w:tab/>
      </w:r>
      <w:r w:rsidR="002A2784">
        <w:tab/>
        <w:t>Marcia Sweet</w:t>
      </w:r>
      <w:r w:rsidR="00431F48">
        <w:tab/>
      </w:r>
      <w:r w:rsidR="00431F48">
        <w:tab/>
      </w:r>
      <w:r w:rsidR="002E734C">
        <w:t>Wanda Stevens</w:t>
      </w:r>
    </w:p>
    <w:p w14:paraId="4F561413" w14:textId="702DB45C" w:rsidR="00480373" w:rsidRDefault="00480373">
      <w:r>
        <w:t>Melinda Duckett</w:t>
      </w:r>
      <w:r w:rsidR="002A2784">
        <w:tab/>
      </w:r>
      <w:r w:rsidR="002A2784">
        <w:tab/>
        <w:t>Mary Tyndall</w:t>
      </w:r>
      <w:r w:rsidR="002E734C">
        <w:tab/>
      </w:r>
      <w:r w:rsidR="002E734C">
        <w:tab/>
        <w:t>Ashlee Sudbury</w:t>
      </w:r>
    </w:p>
    <w:p w14:paraId="40D1BCDA" w14:textId="4B848A66" w:rsidR="00480373" w:rsidRDefault="00480373">
      <w:r>
        <w:t>Annie Eakin</w:t>
      </w:r>
      <w:r w:rsidR="002A2784">
        <w:tab/>
      </w:r>
      <w:r w:rsidR="002A2784">
        <w:tab/>
      </w:r>
      <w:r w:rsidR="002A2784">
        <w:tab/>
      </w:r>
      <w:r w:rsidR="007A59F7">
        <w:t>Megan McGregor</w:t>
      </w:r>
      <w:r w:rsidR="002E734C">
        <w:tab/>
      </w:r>
      <w:proofErr w:type="spellStart"/>
      <w:r w:rsidR="00D0174A">
        <w:t>Tedd</w:t>
      </w:r>
      <w:proofErr w:type="spellEnd"/>
      <w:r w:rsidR="00D0174A">
        <w:t xml:space="preserve"> Grain</w:t>
      </w:r>
    </w:p>
    <w:p w14:paraId="008C4BBF" w14:textId="34CD0B1F" w:rsidR="00480373" w:rsidRDefault="00875719">
      <w:r>
        <w:t>Elise Gahan</w:t>
      </w:r>
      <w:r w:rsidR="007A59F7">
        <w:tab/>
      </w:r>
      <w:r w:rsidR="007A59F7">
        <w:tab/>
      </w:r>
      <w:r w:rsidR="007A59F7">
        <w:tab/>
        <w:t>Megihann Leininger</w:t>
      </w:r>
      <w:r w:rsidR="00D0174A">
        <w:tab/>
        <w:t>Tina Graves</w:t>
      </w:r>
    </w:p>
    <w:p w14:paraId="137594B8" w14:textId="393065C0" w:rsidR="00875719" w:rsidRDefault="00875719">
      <w:r>
        <w:t xml:space="preserve">Jodee </w:t>
      </w:r>
      <w:proofErr w:type="spellStart"/>
      <w:r>
        <w:t>Ellett</w:t>
      </w:r>
      <w:proofErr w:type="spellEnd"/>
      <w:r w:rsidR="007A59F7">
        <w:tab/>
      </w:r>
      <w:r w:rsidR="007A59F7">
        <w:tab/>
      </w:r>
      <w:r w:rsidR="007A59F7">
        <w:tab/>
      </w:r>
      <w:r w:rsidR="003E718A">
        <w:t>Chase Messersmith</w:t>
      </w:r>
      <w:r w:rsidR="003E718A">
        <w:tab/>
      </w:r>
      <w:r w:rsidR="00D0174A">
        <w:t>Nancy Ward</w:t>
      </w:r>
    </w:p>
    <w:p w14:paraId="7893DB56" w14:textId="5846986E" w:rsidR="0034761D" w:rsidRDefault="0034761D">
      <w:proofErr w:type="spellStart"/>
      <w:r>
        <w:t>Tempitope</w:t>
      </w:r>
      <w:proofErr w:type="spellEnd"/>
      <w:r>
        <w:t xml:space="preserve"> </w:t>
      </w:r>
      <w:proofErr w:type="spellStart"/>
      <w:r>
        <w:t>Erinosho</w:t>
      </w:r>
      <w:proofErr w:type="spellEnd"/>
      <w:r w:rsidR="003E718A">
        <w:tab/>
      </w:r>
      <w:r w:rsidR="003E718A">
        <w:tab/>
      </w:r>
      <w:r w:rsidR="007070F6">
        <w:t>Erin Meyer</w:t>
      </w:r>
      <w:r w:rsidR="00D0174A">
        <w:tab/>
      </w:r>
      <w:r w:rsidR="00D0174A">
        <w:tab/>
        <w:t>Alohna Warren</w:t>
      </w:r>
    </w:p>
    <w:p w14:paraId="10FDAC27" w14:textId="3B63C1E4" w:rsidR="00875719" w:rsidRDefault="00875719">
      <w:r>
        <w:t xml:space="preserve">Allison </w:t>
      </w:r>
      <w:proofErr w:type="spellStart"/>
      <w:r>
        <w:t>F</w:t>
      </w:r>
      <w:r w:rsidR="00E567B6">
        <w:t>inzel</w:t>
      </w:r>
      <w:proofErr w:type="spellEnd"/>
      <w:r w:rsidR="007070F6">
        <w:tab/>
      </w:r>
      <w:r w:rsidR="007070F6">
        <w:tab/>
      </w:r>
      <w:r w:rsidR="007070F6">
        <w:tab/>
        <w:t xml:space="preserve">Michelle </w:t>
      </w:r>
      <w:proofErr w:type="spellStart"/>
      <w:r w:rsidR="007070F6">
        <w:t>Bojr</w:t>
      </w:r>
      <w:r w:rsidR="00B8182A">
        <w:t>ab</w:t>
      </w:r>
      <w:proofErr w:type="spellEnd"/>
      <w:r w:rsidR="00D0174A">
        <w:tab/>
      </w:r>
      <w:r w:rsidR="00D0174A">
        <w:tab/>
      </w:r>
      <w:r w:rsidR="00CB4678">
        <w:t>Lacy Wilson</w:t>
      </w:r>
    </w:p>
    <w:p w14:paraId="49749B64" w14:textId="2A45709D" w:rsidR="00E567B6" w:rsidRDefault="00E567B6">
      <w:r>
        <w:t>Kristen Fitzgerald</w:t>
      </w:r>
      <w:r w:rsidR="00B8182A">
        <w:tab/>
      </w:r>
      <w:r w:rsidR="00B8182A">
        <w:tab/>
        <w:t>Michelle Shippy</w:t>
      </w:r>
      <w:r w:rsidR="00CB4678">
        <w:tab/>
      </w:r>
      <w:r w:rsidR="00CB4678">
        <w:tab/>
      </w:r>
      <w:proofErr w:type="spellStart"/>
      <w:r w:rsidR="00CB4678">
        <w:t>Legita</w:t>
      </w:r>
      <w:proofErr w:type="spellEnd"/>
      <w:r w:rsidR="00CB4678">
        <w:t xml:space="preserve"> Wilson</w:t>
      </w:r>
      <w:r w:rsidR="00CB4678">
        <w:tab/>
      </w:r>
    </w:p>
    <w:p w14:paraId="5D443BA4" w14:textId="0824C1A6" w:rsidR="00CC5CEF" w:rsidRDefault="0034761D">
      <w:r>
        <w:t>Naima Gardner</w:t>
      </w:r>
      <w:r w:rsidR="00B8182A">
        <w:tab/>
      </w:r>
      <w:r w:rsidR="00B8182A">
        <w:tab/>
      </w:r>
      <w:r w:rsidR="00B8182A">
        <w:tab/>
        <w:t>Rachel Miller</w:t>
      </w:r>
      <w:r w:rsidR="00CB4678">
        <w:tab/>
      </w:r>
      <w:r w:rsidR="00CB4678">
        <w:tab/>
        <w:t>Amber Zimmer</w:t>
      </w:r>
    </w:p>
    <w:p w14:paraId="4FD43F71" w14:textId="7663D1D1" w:rsidR="0034761D" w:rsidRDefault="0034761D">
      <w:r>
        <w:t>Hanna Kelley</w:t>
      </w:r>
      <w:r w:rsidR="00B8182A">
        <w:tab/>
      </w:r>
      <w:r w:rsidR="00B8182A">
        <w:tab/>
      </w:r>
      <w:r w:rsidR="00B8182A">
        <w:tab/>
        <w:t>Megan Paskey</w:t>
      </w:r>
      <w:r w:rsidR="00E86FBC">
        <w:t xml:space="preserve">                  </w:t>
      </w:r>
      <w:r w:rsidR="00E86FBC">
        <w:t>Grace</w:t>
      </w:r>
      <w:r w:rsidR="00E86FBC">
        <w:t xml:space="preserve"> </w:t>
      </w:r>
      <w:r w:rsidR="00E86FBC">
        <w:t>Bawitlung</w:t>
      </w:r>
    </w:p>
    <w:p w14:paraId="1B294123" w14:textId="2BF0081D" w:rsidR="0034761D" w:rsidRDefault="0034761D">
      <w:r>
        <w:t xml:space="preserve">Veronica </w:t>
      </w:r>
      <w:proofErr w:type="spellStart"/>
      <w:r>
        <w:t>Jalomo</w:t>
      </w:r>
      <w:proofErr w:type="spellEnd"/>
      <w:r w:rsidR="00B8182A">
        <w:tab/>
      </w:r>
      <w:r w:rsidR="00B8182A">
        <w:tab/>
      </w:r>
      <w:r w:rsidR="001D1286">
        <w:t xml:space="preserve">Katherine Pope </w:t>
      </w:r>
      <w:r w:rsidR="00E86FBC">
        <w:t xml:space="preserve">               </w:t>
      </w:r>
      <w:proofErr w:type="spellStart"/>
      <w:r w:rsidR="00E86FBC">
        <w:t>Nila</w:t>
      </w:r>
      <w:proofErr w:type="spellEnd"/>
      <w:r w:rsidR="00E86FBC">
        <w:t xml:space="preserve"> </w:t>
      </w:r>
      <w:proofErr w:type="spellStart"/>
      <w:r w:rsidR="00E86FBC">
        <w:t>Cangmah</w:t>
      </w:r>
      <w:proofErr w:type="spellEnd"/>
    </w:p>
    <w:p w14:paraId="07E1BBFB" w14:textId="77777777" w:rsidR="00625503" w:rsidRDefault="0034761D">
      <w:r>
        <w:t>Chelsie Jaramillo</w:t>
      </w:r>
      <w:r w:rsidR="001D1286">
        <w:tab/>
      </w:r>
      <w:r w:rsidR="001D1286">
        <w:tab/>
        <w:t xml:space="preserve">Rachel </w:t>
      </w:r>
      <w:proofErr w:type="spellStart"/>
      <w:r w:rsidR="001D1286">
        <w:t>Stohlma</w:t>
      </w:r>
      <w:proofErr w:type="spellEnd"/>
    </w:p>
    <w:p w14:paraId="5E776ED7" w14:textId="1FFCA33E" w:rsidR="00CC5CEF" w:rsidRPr="00E97A09" w:rsidRDefault="00CC5CEF">
      <w:pPr>
        <w:rPr>
          <w:b/>
          <w:bCs/>
          <w:u w:val="single"/>
        </w:rPr>
      </w:pPr>
      <w:r w:rsidRPr="00E97A09">
        <w:rPr>
          <w:b/>
          <w:bCs/>
          <w:u w:val="single"/>
        </w:rPr>
        <w:lastRenderedPageBreak/>
        <w:t xml:space="preserve">SNAC UPDATES </w:t>
      </w:r>
    </w:p>
    <w:p w14:paraId="75C3DE1D" w14:textId="77777777" w:rsidR="00E86FBC" w:rsidRDefault="00CC5CEF" w:rsidP="00E86FBC">
      <w:pPr>
        <w:pStyle w:val="ListParagraph"/>
        <w:numPr>
          <w:ilvl w:val="0"/>
          <w:numId w:val="5"/>
        </w:numPr>
      </w:pPr>
      <w:r>
        <w:t>Update on strategic plans:</w:t>
      </w:r>
    </w:p>
    <w:p w14:paraId="4BA692D4" w14:textId="2F1C8FC2" w:rsidR="00CC5CEF" w:rsidRDefault="00CC5CEF" w:rsidP="00E86FBC">
      <w:pPr>
        <w:pStyle w:val="ListParagraph"/>
        <w:numPr>
          <w:ilvl w:val="1"/>
          <w:numId w:val="5"/>
        </w:numPr>
      </w:pPr>
      <w:r>
        <w:t xml:space="preserve">What are we doing with SNAC? </w:t>
      </w:r>
    </w:p>
    <w:p w14:paraId="4F7F9B32" w14:textId="3C5052D6" w:rsidR="00CC5CEF" w:rsidRDefault="00CC5CEF" w:rsidP="00CC5CEF">
      <w:pPr>
        <w:pStyle w:val="ListParagraph"/>
        <w:numPr>
          <w:ilvl w:val="1"/>
          <w:numId w:val="1"/>
        </w:numPr>
      </w:pPr>
      <w:r>
        <w:t xml:space="preserve">12 Topically Based Dialogue Sessions </w:t>
      </w:r>
    </w:p>
    <w:p w14:paraId="7086A77E" w14:textId="49214A0F" w:rsidR="00CC5CEF" w:rsidRDefault="00CC5CEF" w:rsidP="00CC5CEF">
      <w:pPr>
        <w:pStyle w:val="ListParagraph"/>
        <w:numPr>
          <w:ilvl w:val="2"/>
          <w:numId w:val="1"/>
        </w:numPr>
      </w:pPr>
      <w:r>
        <w:t>January:</w:t>
      </w:r>
    </w:p>
    <w:p w14:paraId="1D22FA64" w14:textId="1BE4D412" w:rsidR="00CC5CEF" w:rsidRDefault="00CC5CEF" w:rsidP="00CC5CEF">
      <w:pPr>
        <w:pStyle w:val="ListParagraph"/>
        <w:numPr>
          <w:ilvl w:val="3"/>
          <w:numId w:val="1"/>
        </w:numPr>
      </w:pPr>
      <w:r>
        <w:t>Marjorie Hennessy</w:t>
      </w:r>
      <w:r w:rsidR="00E86FBC">
        <w:t xml:space="preserve"> with</w:t>
      </w:r>
      <w:r>
        <w:t xml:space="preserve"> Health </w:t>
      </w:r>
      <w:r w:rsidR="008104AA">
        <w:t>by</w:t>
      </w:r>
      <w:r>
        <w:t xml:space="preserve"> Design </w:t>
      </w:r>
      <w:r w:rsidR="00E86FBC">
        <w:t>presented</w:t>
      </w:r>
    </w:p>
    <w:p w14:paraId="54BDEA7C" w14:textId="442D68B1" w:rsidR="00BB2229" w:rsidRDefault="00BB2229" w:rsidP="00CC5CEF">
      <w:pPr>
        <w:pStyle w:val="ListParagraph"/>
        <w:numPr>
          <w:ilvl w:val="3"/>
          <w:numId w:val="1"/>
        </w:numPr>
      </w:pPr>
      <w:r>
        <w:t>29 attendees</w:t>
      </w:r>
    </w:p>
    <w:p w14:paraId="1D1638A0" w14:textId="5D9ED358" w:rsidR="00B263FA" w:rsidRDefault="00B263FA" w:rsidP="00CC5CEF">
      <w:pPr>
        <w:pStyle w:val="ListParagraph"/>
        <w:numPr>
          <w:ilvl w:val="3"/>
          <w:numId w:val="1"/>
        </w:numPr>
      </w:pPr>
      <w:r>
        <w:t>Gain</w:t>
      </w:r>
      <w:r w:rsidR="00E86FBC">
        <w:t>ed</w:t>
      </w:r>
      <w:r>
        <w:t xml:space="preserve"> data and information on mural</w:t>
      </w:r>
      <w:r w:rsidR="00E86FBC">
        <w:t>- Working with spring intern to organize</w:t>
      </w:r>
    </w:p>
    <w:p w14:paraId="311EC38B" w14:textId="4331CE76" w:rsidR="00E86FBC" w:rsidRDefault="00E86FBC" w:rsidP="00E86FBC">
      <w:pPr>
        <w:pStyle w:val="ListParagraph"/>
        <w:numPr>
          <w:ilvl w:val="2"/>
          <w:numId w:val="1"/>
        </w:numPr>
      </w:pPr>
      <w:r>
        <w:t>Find the dialogue session calendar below. Let us know if you would like to present at ant of them!</w:t>
      </w:r>
    </w:p>
    <w:p w14:paraId="7B1A1491" w14:textId="6D0F6D1E" w:rsidR="006350F8" w:rsidRDefault="006350F8" w:rsidP="006350F8">
      <w:r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0D46D79E" wp14:editId="6F5785AB">
            <wp:simplePos x="0" y="0"/>
            <wp:positionH relativeFrom="margin">
              <wp:posOffset>225277</wp:posOffset>
            </wp:positionH>
            <wp:positionV relativeFrom="paragraph">
              <wp:posOffset>11592</wp:posOffset>
            </wp:positionV>
            <wp:extent cx="4972050" cy="3569335"/>
            <wp:effectExtent l="0" t="0" r="0" b="0"/>
            <wp:wrapTight wrapText="bothSides">
              <wp:wrapPolygon edited="0">
                <wp:start x="0" y="0"/>
                <wp:lineTo x="0" y="21442"/>
                <wp:lineTo x="21517" y="21442"/>
                <wp:lineTo x="21517" y="0"/>
                <wp:lineTo x="0" y="0"/>
              </wp:wrapPolygon>
            </wp:wrapTight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D1837" w14:textId="326BCFCB" w:rsidR="006350F8" w:rsidRDefault="006350F8" w:rsidP="006350F8">
      <w:pPr>
        <w:rPr>
          <w:u w:val="single"/>
        </w:rPr>
      </w:pPr>
    </w:p>
    <w:p w14:paraId="7D1017C7" w14:textId="77777777" w:rsidR="006350F8" w:rsidRDefault="006350F8" w:rsidP="006350F8"/>
    <w:p w14:paraId="7AFECCF5" w14:textId="1AC0A4EA" w:rsidR="00CC5CEF" w:rsidRDefault="00CC5CEF" w:rsidP="00CC5CEF">
      <w:pPr>
        <w:pStyle w:val="ListParagraph"/>
        <w:numPr>
          <w:ilvl w:val="1"/>
          <w:numId w:val="1"/>
        </w:numPr>
      </w:pPr>
      <w:r>
        <w:t xml:space="preserve">Community Listening Sessions </w:t>
      </w:r>
    </w:p>
    <w:p w14:paraId="6531A2FF" w14:textId="7549C0E6" w:rsidR="00CC5CEF" w:rsidRDefault="00E97A09" w:rsidP="00CC5CEF">
      <w:pPr>
        <w:pStyle w:val="ListParagraph"/>
        <w:numPr>
          <w:ilvl w:val="2"/>
          <w:numId w:val="1"/>
        </w:numPr>
      </w:pPr>
      <w:r>
        <w:t xml:space="preserve"> In planning phases with the </w:t>
      </w:r>
      <w:r w:rsidR="00CC5CEF">
        <w:t xml:space="preserve">Indiana Minority Health Coalition </w:t>
      </w:r>
    </w:p>
    <w:p w14:paraId="3BE0E91C" w14:textId="2E2917D6" w:rsidR="00CC5CEF" w:rsidRDefault="00CC5CEF" w:rsidP="00CC5CEF">
      <w:pPr>
        <w:pStyle w:val="ListParagraph"/>
        <w:numPr>
          <w:ilvl w:val="2"/>
          <w:numId w:val="1"/>
        </w:numPr>
      </w:pPr>
      <w:r>
        <w:t>6 planned sessions</w:t>
      </w:r>
    </w:p>
    <w:p w14:paraId="711DF05D" w14:textId="116AC769" w:rsidR="00CC5CEF" w:rsidRDefault="00CC5CEF" w:rsidP="00CC5CEF">
      <w:pPr>
        <w:pStyle w:val="ListParagraph"/>
        <w:numPr>
          <w:ilvl w:val="1"/>
          <w:numId w:val="1"/>
        </w:numPr>
      </w:pPr>
      <w:r>
        <w:t xml:space="preserve">State Health Improvement Plan Objectives Related to Nutrition and Physical Activity </w:t>
      </w:r>
    </w:p>
    <w:p w14:paraId="37E46A7F" w14:textId="4DD3C4D4" w:rsidR="00CC5CEF" w:rsidRDefault="00CC5CEF" w:rsidP="00CC5CEF">
      <w:pPr>
        <w:pStyle w:val="ListParagraph"/>
        <w:numPr>
          <w:ilvl w:val="0"/>
          <w:numId w:val="1"/>
        </w:numPr>
      </w:pPr>
      <w:r>
        <w:t xml:space="preserve">Student Networking Event </w:t>
      </w:r>
    </w:p>
    <w:p w14:paraId="5032D600" w14:textId="00CFFD40" w:rsidR="00B263FA" w:rsidRDefault="00B263FA" w:rsidP="00B263FA">
      <w:pPr>
        <w:pStyle w:val="ListParagraph"/>
        <w:numPr>
          <w:ilvl w:val="1"/>
          <w:numId w:val="1"/>
        </w:numPr>
      </w:pPr>
      <w:r>
        <w:t xml:space="preserve">Postponed to summer to get people </w:t>
      </w:r>
      <w:proofErr w:type="gramStart"/>
      <w:r>
        <w:t>interested for</w:t>
      </w:r>
      <w:proofErr w:type="gramEnd"/>
      <w:r>
        <w:t xml:space="preserve"> </w:t>
      </w:r>
      <w:r w:rsidR="00D00A93">
        <w:t xml:space="preserve">spring 2023 internships </w:t>
      </w:r>
    </w:p>
    <w:p w14:paraId="4108582B" w14:textId="6D5325FD" w:rsidR="00CC5CEF" w:rsidRDefault="00CC5CEF" w:rsidP="00CC5CEF">
      <w:r>
        <w:t xml:space="preserve">IDOH Health Challenges and Opportunities Grant </w:t>
      </w:r>
    </w:p>
    <w:p w14:paraId="29E5598A" w14:textId="1BDE10CA" w:rsidR="00CC5CEF" w:rsidRDefault="00CC5CEF" w:rsidP="00CC5CEF">
      <w:pPr>
        <w:pStyle w:val="ListParagraph"/>
        <w:numPr>
          <w:ilvl w:val="0"/>
          <w:numId w:val="1"/>
        </w:numPr>
      </w:pPr>
      <w:r>
        <w:t>Competitive grant funding through American Rescue Plan Act (ARPA)</w:t>
      </w:r>
    </w:p>
    <w:p w14:paraId="3136D5BF" w14:textId="522F9ECB" w:rsidR="00AF7897" w:rsidRDefault="006B1DDA" w:rsidP="00CC5CEF">
      <w:pPr>
        <w:pStyle w:val="ListParagraph"/>
        <w:numPr>
          <w:ilvl w:val="0"/>
          <w:numId w:val="1"/>
        </w:numPr>
      </w:pPr>
      <w:r>
        <w:t>P</w:t>
      </w:r>
      <w:r w:rsidR="00AF7897">
        <w:t>ri</w:t>
      </w:r>
      <w:r>
        <w:t xml:space="preserve">ority areas: </w:t>
      </w:r>
    </w:p>
    <w:p w14:paraId="07EBA359" w14:textId="27D22940" w:rsidR="006B1DDA" w:rsidRDefault="006B1DDA" w:rsidP="006B1DDA">
      <w:pPr>
        <w:pStyle w:val="ListParagraph"/>
        <w:numPr>
          <w:ilvl w:val="1"/>
          <w:numId w:val="1"/>
        </w:numPr>
      </w:pPr>
      <w:r>
        <w:t>Tobacco use, food insecurity/obesity, lead exposure, hepatitis C, chronic disease (diabetes, cardiovascular disease, asthma, and cancer</w:t>
      </w:r>
      <w:r w:rsidR="00150C89">
        <w:t xml:space="preserve">) and public health prevention </w:t>
      </w:r>
      <w:r w:rsidR="00150C89">
        <w:lastRenderedPageBreak/>
        <w:t>programs (community paramedicine for chronic disease, immunizations, and substance use disorder</w:t>
      </w:r>
      <w:r w:rsidR="00462A64">
        <w:t xml:space="preserve"> and community health workers/patient navigators)</w:t>
      </w:r>
    </w:p>
    <w:p w14:paraId="44853EB7" w14:textId="15266532" w:rsidR="00462A64" w:rsidRDefault="00462A64" w:rsidP="006B1DDA">
      <w:pPr>
        <w:pStyle w:val="ListParagraph"/>
        <w:numPr>
          <w:ilvl w:val="1"/>
          <w:numId w:val="1"/>
        </w:numPr>
      </w:pPr>
      <w:r>
        <w:t>Each priority area has their own guidance document with project areas and metrics</w:t>
      </w:r>
    </w:p>
    <w:p w14:paraId="2C4BC2DD" w14:textId="3E63F5EB" w:rsidR="00AF7897" w:rsidRDefault="00CC5CEF" w:rsidP="00AF7897">
      <w:pPr>
        <w:pStyle w:val="ListParagraph"/>
        <w:numPr>
          <w:ilvl w:val="0"/>
          <w:numId w:val="1"/>
        </w:numPr>
      </w:pPr>
      <w:r>
        <w:t>Applications due March 31</w:t>
      </w:r>
      <w:r w:rsidRPr="00CC5CEF">
        <w:rPr>
          <w:vertAlign w:val="superscript"/>
        </w:rPr>
        <w:t>st</w:t>
      </w:r>
      <w:r>
        <w:t xml:space="preserve"> at 5pm </w:t>
      </w:r>
    </w:p>
    <w:p w14:paraId="3667BEA4" w14:textId="6EB21747" w:rsidR="00462A64" w:rsidRDefault="00462A64" w:rsidP="00CC5CEF">
      <w:pPr>
        <w:pStyle w:val="ListParagraph"/>
        <w:numPr>
          <w:ilvl w:val="0"/>
          <w:numId w:val="1"/>
        </w:numPr>
      </w:pPr>
      <w:r>
        <w:t>Projects would be for 12-month periods starting after July 1, 2022</w:t>
      </w:r>
    </w:p>
    <w:p w14:paraId="4133DF3A" w14:textId="3DCCB3D5" w:rsidR="00E97A09" w:rsidRPr="00CC0FDC" w:rsidRDefault="00E97A09" w:rsidP="00CC5CE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E97A09">
        <w:rPr>
          <w:u w:val="single"/>
        </w:rPr>
        <w:t>More information</w:t>
      </w:r>
      <w:r>
        <w:t xml:space="preserve">: </w:t>
      </w:r>
      <w:hyperlink r:id="rId7" w:history="1">
        <w:r w:rsidRPr="00307377">
          <w:rPr>
            <w:rStyle w:val="Hyperlink"/>
          </w:rPr>
          <w:t>https://www.in.gov/health/grant-opportunities/healthissuesandchallengesgrant/</w:t>
        </w:r>
      </w:hyperlink>
    </w:p>
    <w:p w14:paraId="711BB909" w14:textId="77777777" w:rsidR="00CC0FDC" w:rsidRDefault="00CC0FDC" w:rsidP="00CC0FDC">
      <w:pPr>
        <w:pStyle w:val="ListParagraph"/>
      </w:pPr>
    </w:p>
    <w:p w14:paraId="18E488E5" w14:textId="297A2434" w:rsidR="00CC5CEF" w:rsidRPr="00E97A09" w:rsidRDefault="00CC5CEF" w:rsidP="00CC5CEF">
      <w:pPr>
        <w:rPr>
          <w:b/>
          <w:bCs/>
        </w:rPr>
      </w:pPr>
      <w:r w:rsidRPr="00E97A09">
        <w:rPr>
          <w:b/>
          <w:bCs/>
          <w:u w:val="single"/>
        </w:rPr>
        <w:t xml:space="preserve">Organizational Updates </w:t>
      </w:r>
    </w:p>
    <w:p w14:paraId="7D35355D" w14:textId="77777777" w:rsidR="00C629D4" w:rsidRPr="00E97A09" w:rsidRDefault="00CC5CEF" w:rsidP="00CC5CEF">
      <w:pPr>
        <w:rPr>
          <w:i/>
          <w:iCs/>
        </w:rPr>
      </w:pPr>
      <w:r w:rsidRPr="00E97A09">
        <w:rPr>
          <w:i/>
          <w:iCs/>
        </w:rPr>
        <w:t xml:space="preserve">Emily </w:t>
      </w:r>
      <w:proofErr w:type="spellStart"/>
      <w:r w:rsidRPr="00E97A09">
        <w:rPr>
          <w:i/>
          <w:iCs/>
        </w:rPr>
        <w:t>Weikert</w:t>
      </w:r>
      <w:proofErr w:type="spellEnd"/>
      <w:r w:rsidR="00C629D4" w:rsidRPr="00E97A09">
        <w:rPr>
          <w:i/>
          <w:iCs/>
        </w:rPr>
        <w:t xml:space="preserve"> Bryant- Executive Director, Feeding Indiana’s Hungry</w:t>
      </w:r>
    </w:p>
    <w:p w14:paraId="3DEA6794" w14:textId="6EAA344A" w:rsidR="00CC5CEF" w:rsidRDefault="00462A64" w:rsidP="00CC5CEF">
      <w:r>
        <w:t>(</w:t>
      </w:r>
      <w:hyperlink r:id="rId8" w:history="1">
        <w:r w:rsidR="007A7596" w:rsidRPr="00CA1DD1">
          <w:rPr>
            <w:rStyle w:val="Hyperlink"/>
          </w:rPr>
          <w:t>ewbryant@feedingindianashungry.org</w:t>
        </w:r>
      </w:hyperlink>
      <w:r w:rsidR="00953D62">
        <w:t>)</w:t>
      </w:r>
      <w:r w:rsidR="00C629D4">
        <w:t xml:space="preserve"> </w:t>
      </w:r>
    </w:p>
    <w:p w14:paraId="3CFE9907" w14:textId="1CAF9ACB" w:rsidR="007A7596" w:rsidRDefault="007A7596" w:rsidP="00CC5CEF">
      <w:r>
        <w:t>State legislative update:</w:t>
      </w:r>
    </w:p>
    <w:p w14:paraId="17D219C4" w14:textId="628AAFC4" w:rsidR="007A7596" w:rsidRDefault="00B47026" w:rsidP="007A7596">
      <w:pPr>
        <w:pStyle w:val="ListParagraph"/>
        <w:numPr>
          <w:ilvl w:val="0"/>
          <w:numId w:val="1"/>
        </w:numPr>
      </w:pPr>
      <w:r>
        <w:t xml:space="preserve">Halfway point of Indiana general assembly </w:t>
      </w:r>
    </w:p>
    <w:p w14:paraId="4D9752DD" w14:textId="3FED8324" w:rsidR="00B47026" w:rsidRDefault="00B47026" w:rsidP="00A22FDD">
      <w:pPr>
        <w:pStyle w:val="ListParagraph"/>
        <w:numPr>
          <w:ilvl w:val="1"/>
          <w:numId w:val="1"/>
        </w:numPr>
      </w:pPr>
      <w:r>
        <w:t xml:space="preserve">About 4 bills that </w:t>
      </w:r>
      <w:r w:rsidR="0036675C">
        <w:t>directly impact hunger relief</w:t>
      </w:r>
    </w:p>
    <w:p w14:paraId="15CCD685" w14:textId="6E54156B" w:rsidR="0036675C" w:rsidRDefault="008E3E6B" w:rsidP="00A22FDD">
      <w:pPr>
        <w:pStyle w:val="ListParagraph"/>
        <w:numPr>
          <w:ilvl w:val="1"/>
          <w:numId w:val="1"/>
        </w:numPr>
      </w:pPr>
      <w:r>
        <w:t xml:space="preserve">Two that deal with </w:t>
      </w:r>
      <w:r w:rsidR="0036675C">
        <w:t xml:space="preserve">Governor’s </w:t>
      </w:r>
      <w:r>
        <w:t>Executive Authority</w:t>
      </w:r>
    </w:p>
    <w:p w14:paraId="2AC68BF4" w14:textId="38F16F97" w:rsidR="008E3E6B" w:rsidRDefault="00AB76F4" w:rsidP="008E3E6B">
      <w:pPr>
        <w:pStyle w:val="ListParagraph"/>
        <w:numPr>
          <w:ilvl w:val="2"/>
          <w:numId w:val="1"/>
        </w:numPr>
      </w:pPr>
      <w:r>
        <w:t>For</w:t>
      </w:r>
      <w:r w:rsidR="008E3E6B">
        <w:t xml:space="preserve"> the state to continue using maximum allotment benefits </w:t>
      </w:r>
      <w:r w:rsidR="00757D3A">
        <w:t xml:space="preserve">with SNAP, there must be a federal and state public health emergency </w:t>
      </w:r>
    </w:p>
    <w:p w14:paraId="5B2D4BC6" w14:textId="7F4442D5" w:rsidR="00E014BA" w:rsidRDefault="00E014BA" w:rsidP="00E014BA">
      <w:pPr>
        <w:pStyle w:val="ListParagraph"/>
        <w:numPr>
          <w:ilvl w:val="3"/>
          <w:numId w:val="1"/>
        </w:numPr>
      </w:pPr>
      <w:r>
        <w:t>Senate bill 3 and House Bill 1001</w:t>
      </w:r>
    </w:p>
    <w:p w14:paraId="248204C7" w14:textId="1CBC0AD8" w:rsidR="00C96EEF" w:rsidRDefault="00C96EEF" w:rsidP="00C96EEF">
      <w:pPr>
        <w:pStyle w:val="ListParagraph"/>
        <w:numPr>
          <w:ilvl w:val="1"/>
          <w:numId w:val="1"/>
        </w:numPr>
      </w:pPr>
      <w:r>
        <w:t xml:space="preserve">Other two </w:t>
      </w:r>
      <w:r w:rsidR="00AD67F0">
        <w:t xml:space="preserve">bills 1354 and </w:t>
      </w:r>
      <w:r w:rsidR="00734BDE">
        <w:t>1410</w:t>
      </w:r>
    </w:p>
    <w:p w14:paraId="4CB12E1B" w14:textId="25917296" w:rsidR="005A6BA0" w:rsidRDefault="005A6BA0" w:rsidP="005A6BA0">
      <w:pPr>
        <w:pStyle w:val="ListParagraph"/>
        <w:numPr>
          <w:ilvl w:val="2"/>
          <w:numId w:val="1"/>
        </w:numPr>
      </w:pPr>
      <w:r>
        <w:t>1354</w:t>
      </w:r>
      <w:r w:rsidR="003F02E2">
        <w:t xml:space="preserve">: </w:t>
      </w:r>
      <w:r w:rsidR="00EF78FA">
        <w:t>require SNAP recipients who are noncustodial parents to comply with a child support order and not be delinquent on payment</w:t>
      </w:r>
      <w:r w:rsidR="0099466D">
        <w:t xml:space="preserve">s. </w:t>
      </w:r>
      <w:r w:rsidR="00EF78FA">
        <w:t xml:space="preserve"> </w:t>
      </w:r>
      <w:r w:rsidR="00314C28">
        <w:t xml:space="preserve">Anyone ages 16-59 who is </w:t>
      </w:r>
      <w:r w:rsidR="009E6784">
        <w:t xml:space="preserve">considered </w:t>
      </w:r>
      <w:r w:rsidR="00314C28">
        <w:t xml:space="preserve">able to work to </w:t>
      </w:r>
      <w:r w:rsidR="009E6784">
        <w:t>enroll</w:t>
      </w:r>
      <w:r w:rsidR="00314C28">
        <w:t xml:space="preserve"> to the SNAP </w:t>
      </w:r>
      <w:r w:rsidR="00A45FC2">
        <w:t>employment and training program or else they will not receive SNAP benefits</w:t>
      </w:r>
    </w:p>
    <w:p w14:paraId="6DF3B769" w14:textId="5FC47612" w:rsidR="00EF78FA" w:rsidRDefault="006E6AAD" w:rsidP="006E6AAD">
      <w:pPr>
        <w:pStyle w:val="ListParagraph"/>
        <w:numPr>
          <w:ilvl w:val="3"/>
          <w:numId w:val="1"/>
        </w:numPr>
      </w:pPr>
      <w:r>
        <w:t xml:space="preserve">Add about 105,000 people to IMPACT program </w:t>
      </w:r>
    </w:p>
    <w:p w14:paraId="0EF2886D" w14:textId="6697F580" w:rsidR="006E6AAD" w:rsidRDefault="0080539A" w:rsidP="006E6AAD">
      <w:pPr>
        <w:pStyle w:val="ListParagraph"/>
        <w:numPr>
          <w:ilvl w:val="2"/>
          <w:numId w:val="1"/>
        </w:numPr>
      </w:pPr>
      <w:r>
        <w:t xml:space="preserve">1410: </w:t>
      </w:r>
      <w:r w:rsidR="00851AE4">
        <w:t>T</w:t>
      </w:r>
      <w:r w:rsidR="00E97A09">
        <w:t>A</w:t>
      </w:r>
      <w:r w:rsidR="00851AE4">
        <w:t>NF</w:t>
      </w:r>
    </w:p>
    <w:p w14:paraId="69F19CCC" w14:textId="31DDD669" w:rsidR="00C629D4" w:rsidRPr="00E97A09" w:rsidRDefault="00C629D4" w:rsidP="00C629D4">
      <w:pPr>
        <w:rPr>
          <w:i/>
          <w:iCs/>
        </w:rPr>
      </w:pPr>
      <w:r w:rsidRPr="00E97A09">
        <w:rPr>
          <w:i/>
          <w:iCs/>
        </w:rPr>
        <w:t xml:space="preserve">Sarah Wilson- Nutrition Manager, Gleaners Food Bank of Indiana </w:t>
      </w:r>
      <w:r w:rsidR="00ED6D22" w:rsidRPr="00E97A09">
        <w:rPr>
          <w:i/>
          <w:iCs/>
        </w:rPr>
        <w:t>(</w:t>
      </w:r>
      <w:r w:rsidRPr="00E97A09">
        <w:rPr>
          <w:i/>
          <w:iCs/>
        </w:rPr>
        <w:t>swilson@gleaners.org</w:t>
      </w:r>
      <w:r w:rsidR="00ED6D22" w:rsidRPr="00E97A09">
        <w:rPr>
          <w:i/>
          <w:iCs/>
        </w:rPr>
        <w:t>)</w:t>
      </w:r>
    </w:p>
    <w:p w14:paraId="096CDC4B" w14:textId="5F504AA5" w:rsidR="00C629D4" w:rsidRDefault="00C629D4" w:rsidP="00C629D4">
      <w:pPr>
        <w:pStyle w:val="ListParagraph"/>
        <w:numPr>
          <w:ilvl w:val="0"/>
          <w:numId w:val="1"/>
        </w:numPr>
      </w:pPr>
      <w:r>
        <w:t>Cultural Food Guide:</w:t>
      </w:r>
    </w:p>
    <w:p w14:paraId="759CB732" w14:textId="647A8610" w:rsidR="000661AE" w:rsidRDefault="00CC0FDC" w:rsidP="000661AE">
      <w:pPr>
        <w:pStyle w:val="ListParagraph"/>
        <w:numPr>
          <w:ilvl w:val="1"/>
          <w:numId w:val="1"/>
        </w:numPr>
      </w:pPr>
      <w:hyperlink r:id="rId9" w:history="1">
        <w:r w:rsidR="000661AE" w:rsidRPr="00CA1DD1">
          <w:rPr>
            <w:rStyle w:val="Hyperlink"/>
          </w:rPr>
          <w:t>http://www.gleanersnutritionhub.org/uploads/2/9/7/6/29762123/1-22_cultural_food_guide_for_pantries.pdf</w:t>
        </w:r>
      </w:hyperlink>
    </w:p>
    <w:p w14:paraId="50FD98A6" w14:textId="3DB94021" w:rsidR="00C629D4" w:rsidRPr="00E97A09" w:rsidRDefault="00C629D4" w:rsidP="00C629D4">
      <w:pPr>
        <w:rPr>
          <w:i/>
          <w:iCs/>
        </w:rPr>
      </w:pPr>
      <w:proofErr w:type="spellStart"/>
      <w:r w:rsidRPr="00E97A09">
        <w:rPr>
          <w:i/>
          <w:iCs/>
        </w:rPr>
        <w:t>Legita</w:t>
      </w:r>
      <w:proofErr w:type="spellEnd"/>
      <w:r w:rsidRPr="00E97A09">
        <w:rPr>
          <w:i/>
          <w:iCs/>
        </w:rPr>
        <w:t xml:space="preserve"> Wilson- WIC Commodities Program Manager, IDOH</w:t>
      </w:r>
      <w:r w:rsidR="00ED6D22" w:rsidRPr="00E97A09">
        <w:rPr>
          <w:i/>
          <w:iCs/>
        </w:rPr>
        <w:t xml:space="preserve"> (</w:t>
      </w:r>
      <w:hyperlink r:id="rId10" w:history="1">
        <w:r w:rsidR="00ED6D22" w:rsidRPr="00E97A09">
          <w:rPr>
            <w:rStyle w:val="Hyperlink"/>
            <w:i/>
            <w:iCs/>
          </w:rPr>
          <w:t>Lwilson2@isdh.in.gov</w:t>
        </w:r>
      </w:hyperlink>
      <w:r w:rsidR="00ED6D22" w:rsidRPr="00E97A09">
        <w:rPr>
          <w:i/>
          <w:iCs/>
        </w:rPr>
        <w:t>)</w:t>
      </w:r>
    </w:p>
    <w:p w14:paraId="26473BB8" w14:textId="67D4A9DE" w:rsidR="00C629D4" w:rsidRDefault="00C629D4" w:rsidP="00C629D4">
      <w:pPr>
        <w:pStyle w:val="ListParagraph"/>
        <w:numPr>
          <w:ilvl w:val="0"/>
          <w:numId w:val="1"/>
        </w:numPr>
      </w:pPr>
      <w:r>
        <w:t>WIC Program Update:</w:t>
      </w:r>
    </w:p>
    <w:p w14:paraId="6485911F" w14:textId="25B89C61" w:rsidR="00617A15" w:rsidRDefault="00617A15" w:rsidP="00617A15">
      <w:pPr>
        <w:pStyle w:val="ListParagraph"/>
        <w:numPr>
          <w:ilvl w:val="1"/>
          <w:numId w:val="1"/>
        </w:numPr>
      </w:pPr>
      <w:r>
        <w:t xml:space="preserve">Reminder: increased </w:t>
      </w:r>
      <w:r w:rsidR="00E97A09">
        <w:t>CVB</w:t>
      </w:r>
      <w:r>
        <w:t xml:space="preserve"> benefit </w:t>
      </w:r>
    </w:p>
    <w:p w14:paraId="3B34AC6B" w14:textId="18190537" w:rsidR="00617A15" w:rsidRDefault="00617A15" w:rsidP="00617A15">
      <w:pPr>
        <w:pStyle w:val="ListParagraph"/>
        <w:numPr>
          <w:ilvl w:val="2"/>
          <w:numId w:val="1"/>
        </w:numPr>
      </w:pPr>
      <w:r>
        <w:t xml:space="preserve">Stock up on fresh, frozen, and canned fruit and veggies </w:t>
      </w:r>
    </w:p>
    <w:p w14:paraId="71F16D88" w14:textId="4ED6A656" w:rsidR="00F03633" w:rsidRDefault="00617A15" w:rsidP="00F03633">
      <w:pPr>
        <w:pStyle w:val="ListParagraph"/>
        <w:numPr>
          <w:ilvl w:val="2"/>
          <w:numId w:val="1"/>
        </w:numPr>
      </w:pPr>
      <w:r>
        <w:t xml:space="preserve">Shop early, often, and use </w:t>
      </w:r>
      <w:proofErr w:type="gramStart"/>
      <w:r>
        <w:t>all of</w:t>
      </w:r>
      <w:proofErr w:type="gramEnd"/>
      <w:r>
        <w:t xml:space="preserve"> the C</w:t>
      </w:r>
      <w:r w:rsidR="00E97A09">
        <w:t>V</w:t>
      </w:r>
      <w:r>
        <w:t xml:space="preserve">B </w:t>
      </w:r>
    </w:p>
    <w:p w14:paraId="67FAF32D" w14:textId="3F712050" w:rsidR="00617A15" w:rsidRDefault="00617A15" w:rsidP="0002786B">
      <w:pPr>
        <w:pStyle w:val="ListParagraph"/>
        <w:numPr>
          <w:ilvl w:val="1"/>
          <w:numId w:val="1"/>
        </w:numPr>
      </w:pPr>
      <w:r>
        <w:t>Grant proposal is sitting with manager</w:t>
      </w:r>
    </w:p>
    <w:p w14:paraId="4C4949DF" w14:textId="3CE27E35" w:rsidR="00617A15" w:rsidRDefault="00617A15" w:rsidP="00617A15">
      <w:pPr>
        <w:pStyle w:val="ListParagraph"/>
        <w:numPr>
          <w:ilvl w:val="2"/>
          <w:numId w:val="1"/>
        </w:numPr>
      </w:pPr>
      <w:r>
        <w:t xml:space="preserve">Grant process is extended by 2 weeks </w:t>
      </w:r>
    </w:p>
    <w:p w14:paraId="163A9AFD" w14:textId="6261639D" w:rsidR="00617A15" w:rsidRDefault="00617A15" w:rsidP="00FC0638">
      <w:pPr>
        <w:pStyle w:val="ListParagraph"/>
        <w:numPr>
          <w:ilvl w:val="2"/>
          <w:numId w:val="1"/>
        </w:numPr>
      </w:pPr>
      <w:r>
        <w:t>Built Back Better (TFAP)</w:t>
      </w:r>
    </w:p>
    <w:p w14:paraId="031FEFF1" w14:textId="2BC5F116" w:rsidR="00617A15" w:rsidRDefault="00617A15" w:rsidP="00617A15">
      <w:pPr>
        <w:pStyle w:val="ListParagraph"/>
        <w:numPr>
          <w:ilvl w:val="1"/>
          <w:numId w:val="1"/>
        </w:numPr>
      </w:pPr>
      <w:proofErr w:type="spellStart"/>
      <w:r>
        <w:t>WebSDM</w:t>
      </w:r>
      <w:proofErr w:type="spellEnd"/>
      <w:r>
        <w:t xml:space="preserve"> will be down in March </w:t>
      </w:r>
    </w:p>
    <w:p w14:paraId="63BEA052" w14:textId="4C6DB9BE" w:rsidR="00617A15" w:rsidRDefault="00617A15" w:rsidP="00617A15">
      <w:pPr>
        <w:pStyle w:val="ListParagraph"/>
        <w:numPr>
          <w:ilvl w:val="2"/>
          <w:numId w:val="1"/>
        </w:numPr>
      </w:pPr>
      <w:r>
        <w:t xml:space="preserve">Only supporting access by Chrome </w:t>
      </w:r>
    </w:p>
    <w:p w14:paraId="287B8F82" w14:textId="0005159F" w:rsidR="00617A15" w:rsidRDefault="00617A15" w:rsidP="00617A15">
      <w:pPr>
        <w:pStyle w:val="ListParagraph"/>
        <w:numPr>
          <w:ilvl w:val="1"/>
          <w:numId w:val="1"/>
        </w:numPr>
      </w:pPr>
      <w:r>
        <w:lastRenderedPageBreak/>
        <w:t>April 1</w:t>
      </w:r>
      <w:r w:rsidRPr="00617A15">
        <w:rPr>
          <w:vertAlign w:val="superscript"/>
        </w:rPr>
        <w:t>st</w:t>
      </w:r>
      <w:r>
        <w:t xml:space="preserve">, USDA will no longer use Dunn’s numbers when allocating funds </w:t>
      </w:r>
    </w:p>
    <w:p w14:paraId="784B754D" w14:textId="191B1DDA" w:rsidR="00617A15" w:rsidRDefault="00617A15" w:rsidP="00617A15">
      <w:pPr>
        <w:pStyle w:val="ListParagraph"/>
        <w:numPr>
          <w:ilvl w:val="2"/>
          <w:numId w:val="1"/>
        </w:numPr>
      </w:pPr>
      <w:r>
        <w:t xml:space="preserve">Will use UEI </w:t>
      </w:r>
    </w:p>
    <w:p w14:paraId="405500FF" w14:textId="387EE405" w:rsidR="00617A15" w:rsidRDefault="00617A15" w:rsidP="00617A15">
      <w:pPr>
        <w:pStyle w:val="ListParagraph"/>
        <w:numPr>
          <w:ilvl w:val="1"/>
          <w:numId w:val="1"/>
        </w:numPr>
      </w:pPr>
      <w:r>
        <w:t xml:space="preserve">Alternate quarterly meetings </w:t>
      </w:r>
    </w:p>
    <w:p w14:paraId="2A0C0372" w14:textId="02A560F4" w:rsidR="00A73CCA" w:rsidRDefault="00617A15" w:rsidP="00A73CCA">
      <w:pPr>
        <w:pStyle w:val="ListParagraph"/>
        <w:numPr>
          <w:ilvl w:val="1"/>
          <w:numId w:val="1"/>
        </w:numPr>
      </w:pPr>
      <w:r>
        <w:t xml:space="preserve">LFPA is still in the works </w:t>
      </w:r>
    </w:p>
    <w:p w14:paraId="36C5DC14" w14:textId="5F90305A" w:rsidR="00617A15" w:rsidRPr="00E97A09" w:rsidRDefault="00617A15" w:rsidP="00617A15">
      <w:pPr>
        <w:rPr>
          <w:i/>
          <w:iCs/>
        </w:rPr>
      </w:pPr>
      <w:r w:rsidRPr="00E97A09">
        <w:rPr>
          <w:i/>
          <w:iCs/>
        </w:rPr>
        <w:t xml:space="preserve">Grace Bawitlung- Social Worker </w:t>
      </w:r>
      <w:r w:rsidR="007E4760" w:rsidRPr="00E97A09">
        <w:rPr>
          <w:i/>
          <w:iCs/>
        </w:rPr>
        <w:t xml:space="preserve">and Health Advocate Chin Community of Indiana </w:t>
      </w:r>
      <w:r w:rsidR="00BF3524" w:rsidRPr="00E97A09">
        <w:rPr>
          <w:i/>
          <w:iCs/>
        </w:rPr>
        <w:t>(grace@chincommunity.org)</w:t>
      </w:r>
    </w:p>
    <w:p w14:paraId="1D6B094B" w14:textId="296EDA1A" w:rsidR="00617A15" w:rsidRDefault="00617A15" w:rsidP="00617A15">
      <w:pPr>
        <w:pStyle w:val="ListParagraph"/>
        <w:numPr>
          <w:ilvl w:val="0"/>
          <w:numId w:val="1"/>
        </w:numPr>
      </w:pPr>
      <w:r>
        <w:t xml:space="preserve">Update on services and programs </w:t>
      </w:r>
    </w:p>
    <w:p w14:paraId="1CB1D14B" w14:textId="4FD5667A" w:rsidR="00617A15" w:rsidRDefault="00617A15" w:rsidP="00617A15">
      <w:pPr>
        <w:pStyle w:val="ListParagraph"/>
        <w:numPr>
          <w:ilvl w:val="1"/>
          <w:numId w:val="1"/>
        </w:numPr>
      </w:pPr>
      <w:r>
        <w:t>Chin Community of Indiana</w:t>
      </w:r>
    </w:p>
    <w:p w14:paraId="7CF8DA14" w14:textId="0D61CBD2" w:rsidR="00617A15" w:rsidRDefault="00617A15" w:rsidP="00617A15">
      <w:pPr>
        <w:pStyle w:val="ListParagraph"/>
        <w:numPr>
          <w:ilvl w:val="2"/>
          <w:numId w:val="1"/>
        </w:numPr>
      </w:pPr>
      <w:r>
        <w:t xml:space="preserve">Refugee and immigrants from Burma and Myanmar </w:t>
      </w:r>
    </w:p>
    <w:p w14:paraId="6B219DE8" w14:textId="15A81D05" w:rsidR="00617A15" w:rsidRDefault="00E97A09" w:rsidP="00617A15">
      <w:pPr>
        <w:pStyle w:val="ListParagraph"/>
        <w:numPr>
          <w:ilvl w:val="3"/>
          <w:numId w:val="1"/>
        </w:numPr>
      </w:pPr>
      <w:r>
        <w:t>E</w:t>
      </w:r>
      <w:r w:rsidR="00617A15">
        <w:t>mployment service, SNAP benefits</w:t>
      </w:r>
      <w:r w:rsidR="00B71CAC">
        <w:t xml:space="preserve">, Medicaid, scheduling people </w:t>
      </w:r>
      <w:r w:rsidR="006F18BA">
        <w:t>doctors’</w:t>
      </w:r>
      <w:r w:rsidR="00B71CAC">
        <w:t xml:space="preserve"> appointments, and other essential tasks</w:t>
      </w:r>
    </w:p>
    <w:p w14:paraId="34AC16F1" w14:textId="2507E863" w:rsidR="00617A15" w:rsidRDefault="00617A15" w:rsidP="00617A15">
      <w:pPr>
        <w:pStyle w:val="ListParagraph"/>
        <w:numPr>
          <w:ilvl w:val="3"/>
          <w:numId w:val="1"/>
        </w:numPr>
      </w:pPr>
      <w:r>
        <w:t xml:space="preserve">See about </w:t>
      </w:r>
      <w:r w:rsidR="00F7465F">
        <w:t xml:space="preserve">45-50 </w:t>
      </w:r>
      <w:r>
        <w:t xml:space="preserve">people each day </w:t>
      </w:r>
    </w:p>
    <w:p w14:paraId="78119262" w14:textId="353388E8" w:rsidR="00D26E5B" w:rsidRDefault="007E4760" w:rsidP="00D26E5B">
      <w:pPr>
        <w:pStyle w:val="ListParagraph"/>
        <w:numPr>
          <w:ilvl w:val="3"/>
          <w:numId w:val="1"/>
        </w:numPr>
      </w:pPr>
      <w:r>
        <w:t xml:space="preserve">Located on southside of Indianapolis </w:t>
      </w:r>
      <w:r w:rsidR="006F18BA">
        <w:t>(Greenwood, Franklin, Whiteland area)</w:t>
      </w:r>
    </w:p>
    <w:p w14:paraId="56E14B46" w14:textId="039B2819" w:rsidR="007E4760" w:rsidRPr="00E97A09" w:rsidRDefault="005E62A7" w:rsidP="00507784">
      <w:pPr>
        <w:rPr>
          <w:i/>
          <w:iCs/>
        </w:rPr>
      </w:pPr>
      <w:r w:rsidRPr="00E97A09">
        <w:rPr>
          <w:i/>
          <w:iCs/>
        </w:rPr>
        <w:t xml:space="preserve">Marcia Sweet- </w:t>
      </w:r>
      <w:r w:rsidR="00DA2ED2" w:rsidRPr="00E97A09">
        <w:rPr>
          <w:i/>
          <w:iCs/>
        </w:rPr>
        <w:t>Marketing</w:t>
      </w:r>
      <w:r w:rsidRPr="00E97A09">
        <w:rPr>
          <w:i/>
          <w:iCs/>
        </w:rPr>
        <w:t xml:space="preserve"> and </w:t>
      </w:r>
      <w:r w:rsidR="00DA2ED2" w:rsidRPr="00E97A09">
        <w:rPr>
          <w:i/>
          <w:iCs/>
        </w:rPr>
        <w:t>communications</w:t>
      </w:r>
      <w:r w:rsidRPr="00E97A09">
        <w:rPr>
          <w:i/>
          <w:iCs/>
        </w:rPr>
        <w:t xml:space="preserve"> (Purdue Extensions)</w:t>
      </w:r>
    </w:p>
    <w:p w14:paraId="3B68EFFD" w14:textId="58154B99" w:rsidR="005E62A7" w:rsidRDefault="005E62A7" w:rsidP="005E62A7">
      <w:pPr>
        <w:pStyle w:val="ListParagraph"/>
        <w:numPr>
          <w:ilvl w:val="0"/>
          <w:numId w:val="1"/>
        </w:numPr>
      </w:pPr>
      <w:r>
        <w:t xml:space="preserve">New video out with community gardens: </w:t>
      </w:r>
      <w:hyperlink r:id="rId11" w:history="1">
        <w:r w:rsidR="00E97A09" w:rsidRPr="00D30800">
          <w:rPr>
            <w:rStyle w:val="Hyperlink"/>
          </w:rPr>
          <w:t>https://www.youtube.com/watch?v=NkBpH4OgRxk</w:t>
        </w:r>
      </w:hyperlink>
      <w:r w:rsidR="00E97A09">
        <w:t xml:space="preserve"> </w:t>
      </w:r>
    </w:p>
    <w:p w14:paraId="78D3D8C2" w14:textId="77777777" w:rsidR="00E97A09" w:rsidRDefault="005E62A7" w:rsidP="003B7F6F">
      <w:pPr>
        <w:pStyle w:val="ListParagraph"/>
        <w:numPr>
          <w:ilvl w:val="1"/>
          <w:numId w:val="1"/>
        </w:numPr>
      </w:pPr>
      <w:r>
        <w:t xml:space="preserve">How to make gardens accessible using Growing Together Grant </w:t>
      </w:r>
    </w:p>
    <w:p w14:paraId="60F71035" w14:textId="3C287F3A" w:rsidR="005E62A7" w:rsidRDefault="00E97A09" w:rsidP="00E97A09">
      <w:pPr>
        <w:pStyle w:val="ListParagraph"/>
        <w:numPr>
          <w:ilvl w:val="0"/>
          <w:numId w:val="1"/>
        </w:numPr>
      </w:pPr>
      <w:r>
        <w:t xml:space="preserve">Purdue Extension </w:t>
      </w:r>
      <w:r w:rsidR="005E62A7">
        <w:t>2021 Impact Report</w:t>
      </w:r>
      <w:r>
        <w:t xml:space="preserve"> is now </w:t>
      </w:r>
      <w:proofErr w:type="spellStart"/>
      <w:r>
        <w:t>avalaible</w:t>
      </w:r>
      <w:proofErr w:type="spellEnd"/>
      <w:r w:rsidR="007B5F65">
        <w:t>:</w:t>
      </w:r>
      <w:r w:rsidR="003B7F6F" w:rsidRPr="00E97A09">
        <w:rPr>
          <w:rFonts w:cstheme="minorHAnsi"/>
        </w:rPr>
        <w:t xml:space="preserve"> </w:t>
      </w:r>
      <w:hyperlink r:id="rId12" w:history="1">
        <w:r w:rsidRPr="00E97A09">
          <w:rPr>
            <w:rStyle w:val="Hyperlink"/>
            <w:rFonts w:eastAsia="Times New Roman" w:cstheme="minorHAnsi"/>
          </w:rPr>
          <w:t>https://www.eatgathergo.org/about-nep/</w:t>
        </w:r>
      </w:hyperlink>
      <w:r w:rsidRPr="00E97A09">
        <w:rPr>
          <w:rFonts w:eastAsia="Times New Roman" w:cstheme="minorHAnsi"/>
        </w:rPr>
        <w:t xml:space="preserve"> </w:t>
      </w:r>
    </w:p>
    <w:p w14:paraId="4C110D89" w14:textId="77777777" w:rsidR="00C629D4" w:rsidRDefault="00C629D4" w:rsidP="00C629D4"/>
    <w:p w14:paraId="69CBBDBB" w14:textId="6A9A87F2" w:rsidR="00C629D4" w:rsidRDefault="003B7F6F" w:rsidP="00C629D4">
      <w:pPr>
        <w:rPr>
          <w:u w:val="single"/>
        </w:rPr>
      </w:pPr>
      <w:r w:rsidRPr="003B7F6F">
        <w:rPr>
          <w:u w:val="single"/>
        </w:rPr>
        <w:t xml:space="preserve">Partner Presentation: </w:t>
      </w:r>
      <w:proofErr w:type="spellStart"/>
      <w:r w:rsidRPr="003B7F6F">
        <w:rPr>
          <w:u w:val="single"/>
        </w:rPr>
        <w:t>Eskenazi</w:t>
      </w:r>
      <w:proofErr w:type="spellEnd"/>
      <w:r w:rsidRPr="003B7F6F">
        <w:rPr>
          <w:u w:val="single"/>
        </w:rPr>
        <w:t xml:space="preserve"> Health</w:t>
      </w:r>
    </w:p>
    <w:p w14:paraId="36411740" w14:textId="1C7BC2B4" w:rsidR="00E97362" w:rsidRDefault="003B7F6F" w:rsidP="00C629D4">
      <w:proofErr w:type="spellStart"/>
      <w:r>
        <w:t>Ted</w:t>
      </w:r>
      <w:r w:rsidR="00CC0FDC">
        <w:t>d</w:t>
      </w:r>
      <w:proofErr w:type="spellEnd"/>
      <w:r>
        <w:t xml:space="preserve"> Grain- </w:t>
      </w:r>
      <w:r w:rsidR="00605CCF">
        <w:t xml:space="preserve">Vice President of Social Determinants of Health </w:t>
      </w:r>
      <w:r w:rsidR="00E97362">
        <w:t xml:space="preserve"> </w:t>
      </w:r>
    </w:p>
    <w:p w14:paraId="4DDA618B" w14:textId="623CDD9A" w:rsidR="00BE7F40" w:rsidRDefault="0018549F" w:rsidP="00C629D4">
      <w:r>
        <w:t>“</w:t>
      </w:r>
      <w:r w:rsidR="00E97362">
        <w:t xml:space="preserve">Helping People </w:t>
      </w:r>
      <w:r w:rsidR="00BE7F40">
        <w:t>Live Longer and Better Lives</w:t>
      </w:r>
      <w:r>
        <w:t>”</w:t>
      </w:r>
    </w:p>
    <w:p w14:paraId="0849A9C3" w14:textId="3B48931C" w:rsidR="00BE7F40" w:rsidRDefault="00BE7F40" w:rsidP="005B700E">
      <w:proofErr w:type="spellStart"/>
      <w:r>
        <w:t>Eskenazi</w:t>
      </w:r>
      <w:proofErr w:type="spellEnd"/>
      <w:r>
        <w:t xml:space="preserve"> Health and Social Determinants of Health</w:t>
      </w:r>
    </w:p>
    <w:p w14:paraId="6A407914" w14:textId="13B6B986" w:rsidR="007435DE" w:rsidRDefault="007435DE" w:rsidP="005B700E">
      <w:pPr>
        <w:pStyle w:val="ListParagraph"/>
        <w:numPr>
          <w:ilvl w:val="0"/>
          <w:numId w:val="1"/>
        </w:numPr>
      </w:pPr>
      <w:r>
        <w:t>Only 20</w:t>
      </w:r>
      <w:r w:rsidR="00700277">
        <w:t xml:space="preserve">% of health outcomes are linked to community care </w:t>
      </w:r>
    </w:p>
    <w:p w14:paraId="2B8236DE" w14:textId="6AE2301E" w:rsidR="00700277" w:rsidRDefault="00700277" w:rsidP="007435DE">
      <w:pPr>
        <w:pStyle w:val="ListParagraph"/>
        <w:numPr>
          <w:ilvl w:val="1"/>
          <w:numId w:val="1"/>
        </w:numPr>
      </w:pPr>
      <w:r>
        <w:t>SD</w:t>
      </w:r>
      <w:r w:rsidR="003E028E">
        <w:t>O</w:t>
      </w:r>
      <w:r>
        <w:t>H create a buffer around someone that helps them have better health outcomes/ live a better and healthier life</w:t>
      </w:r>
    </w:p>
    <w:p w14:paraId="025CDB40" w14:textId="0F66ECC4" w:rsidR="005B700E" w:rsidRDefault="00C50033" w:rsidP="005B700E">
      <w:pPr>
        <w:pStyle w:val="ListParagraph"/>
        <w:numPr>
          <w:ilvl w:val="0"/>
          <w:numId w:val="1"/>
        </w:numPr>
      </w:pPr>
      <w:r>
        <w:t xml:space="preserve">Building on our tradition of </w:t>
      </w:r>
      <w:r w:rsidR="001A7B79">
        <w:t>social</w:t>
      </w:r>
      <w:r>
        <w:t xml:space="preserve"> care </w:t>
      </w:r>
    </w:p>
    <w:p w14:paraId="5D44624D" w14:textId="4CD5AC79" w:rsidR="00C50033" w:rsidRDefault="00C50033" w:rsidP="00C50033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E11A08" wp14:editId="4241B30B">
                <wp:simplePos x="0" y="0"/>
                <wp:positionH relativeFrom="column">
                  <wp:posOffset>3154680</wp:posOffset>
                </wp:positionH>
                <wp:positionV relativeFrom="paragraph">
                  <wp:posOffset>8618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DD63A" w14:textId="31727B94" w:rsidR="00C50033" w:rsidRDefault="00987697" w:rsidP="00F80F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Lifestyle Medicine</w:t>
                            </w:r>
                          </w:p>
                          <w:p w14:paraId="0FFB9A23" w14:textId="18475C2C" w:rsidR="00987697" w:rsidRDefault="00987697" w:rsidP="00F80F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Primary Care</w:t>
                            </w:r>
                          </w:p>
                          <w:p w14:paraId="04A7C972" w14:textId="52D5BF16" w:rsidR="00987697" w:rsidRDefault="00987697" w:rsidP="00F80F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Other Partnerships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E11A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4pt;margin-top: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" filled="f" stroked="f">
                <v:textbox style="mso-fit-shape-to-text:t">
                  <w:txbxContent>
                    <w:p w14:paraId="56FDD63A" w14:textId="31727B94" w:rsidR="00C50033" w:rsidRDefault="00987697" w:rsidP="00F80F9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Lifestyle Medicine</w:t>
                      </w:r>
                    </w:p>
                    <w:p w14:paraId="0FFB9A23" w14:textId="18475C2C" w:rsidR="00987697" w:rsidRDefault="00987697" w:rsidP="00F80F9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Primary Care</w:t>
                      </w:r>
                    </w:p>
                    <w:p w14:paraId="04A7C972" w14:textId="52D5BF16" w:rsidR="00987697" w:rsidRDefault="00987697" w:rsidP="00F80F93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Other Partnerships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Medical Legal Partnership</w:t>
      </w:r>
    </w:p>
    <w:p w14:paraId="2BB68FDC" w14:textId="04B5C866" w:rsidR="00C50033" w:rsidRDefault="00C50033" w:rsidP="00C50033">
      <w:pPr>
        <w:pStyle w:val="ListParagraph"/>
        <w:numPr>
          <w:ilvl w:val="1"/>
          <w:numId w:val="1"/>
        </w:numPr>
      </w:pPr>
      <w:r>
        <w:t xml:space="preserve">Sandra </w:t>
      </w:r>
      <w:proofErr w:type="spellStart"/>
      <w:r>
        <w:t>Eskenazi</w:t>
      </w:r>
      <w:proofErr w:type="spellEnd"/>
      <w:r>
        <w:t xml:space="preserve"> Mental Health </w:t>
      </w:r>
    </w:p>
    <w:p w14:paraId="2C319FEF" w14:textId="7D3DC4AA" w:rsidR="00C50033" w:rsidRDefault="00C50033" w:rsidP="00C50033">
      <w:pPr>
        <w:pStyle w:val="ListParagraph"/>
        <w:numPr>
          <w:ilvl w:val="1"/>
          <w:numId w:val="1"/>
        </w:numPr>
      </w:pPr>
      <w:r>
        <w:t>Food as Medicine</w:t>
      </w:r>
    </w:p>
    <w:p w14:paraId="45AEB959" w14:textId="521F2A31" w:rsidR="00C50033" w:rsidRDefault="00C50033" w:rsidP="00C50033">
      <w:pPr>
        <w:pStyle w:val="ListParagraph"/>
        <w:numPr>
          <w:ilvl w:val="1"/>
          <w:numId w:val="1"/>
        </w:numPr>
      </w:pPr>
      <w:r>
        <w:t>Housing</w:t>
      </w:r>
    </w:p>
    <w:p w14:paraId="624042B2" w14:textId="3C129BA8" w:rsidR="001A7B79" w:rsidRDefault="00C12327" w:rsidP="001A7B7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7A19FF" wp14:editId="718C3612">
                <wp:simplePos x="0" y="0"/>
                <wp:positionH relativeFrom="column">
                  <wp:posOffset>3515995</wp:posOffset>
                </wp:positionH>
                <wp:positionV relativeFrom="paragraph">
                  <wp:posOffset>49530</wp:posOffset>
                </wp:positionV>
                <wp:extent cx="1905000" cy="58737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10BE8" w14:textId="6987E673" w:rsidR="00C12327" w:rsidRPr="0085412F" w:rsidRDefault="00C12327" w:rsidP="00C123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412F">
                              <w:rPr>
                                <w:sz w:val="20"/>
                                <w:szCs w:val="20"/>
                              </w:rPr>
                              <w:t>Community Health Workers</w:t>
                            </w:r>
                          </w:p>
                          <w:p w14:paraId="1DA0CA82" w14:textId="04FCD6AF" w:rsidR="00C12327" w:rsidRPr="0085412F" w:rsidRDefault="0085412F" w:rsidP="00C123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85412F">
                              <w:rPr>
                                <w:sz w:val="20"/>
                                <w:szCs w:val="20"/>
                              </w:rPr>
                              <w:t>Community Weavers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19FF" id="_x0000_s1027" type="#_x0000_t202" style="position:absolute;left:0;text-align:left;margin-left:276.85pt;margin-top:3.9pt;width:150pt;height:4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" filled="f" stroked="f">
                <v:textbox>
                  <w:txbxContent>
                    <w:p w14:paraId="36210BE8" w14:textId="6987E673" w:rsidR="00C12327" w:rsidRPr="0085412F" w:rsidRDefault="00C12327" w:rsidP="00C123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85412F">
                        <w:rPr>
                          <w:sz w:val="20"/>
                          <w:szCs w:val="20"/>
                        </w:rPr>
                        <w:t>Community Health Workers</w:t>
                      </w:r>
                    </w:p>
                    <w:p w14:paraId="1DA0CA82" w14:textId="04FCD6AF" w:rsidR="00C12327" w:rsidRPr="0085412F" w:rsidRDefault="0085412F" w:rsidP="00C1232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85412F">
                        <w:rPr>
                          <w:sz w:val="20"/>
                          <w:szCs w:val="20"/>
                        </w:rPr>
                        <w:t>Community Weavers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7B79">
        <w:t xml:space="preserve">Growing our Capacity </w:t>
      </w:r>
    </w:p>
    <w:p w14:paraId="7F0B54E4" w14:textId="4CB16ECD" w:rsidR="001A7B79" w:rsidRDefault="001A7B79" w:rsidP="001A7B79">
      <w:pPr>
        <w:pStyle w:val="ListParagraph"/>
        <w:numPr>
          <w:ilvl w:val="1"/>
          <w:numId w:val="1"/>
        </w:numPr>
      </w:pPr>
      <w:r>
        <w:t xml:space="preserve">SDOH </w:t>
      </w:r>
      <w:r w:rsidR="00C12327">
        <w:t>Screening in EPIC</w:t>
      </w:r>
    </w:p>
    <w:p w14:paraId="5F1C7936" w14:textId="00D1DBEB" w:rsidR="00C12327" w:rsidRDefault="00C12327" w:rsidP="00C12327">
      <w:pPr>
        <w:pStyle w:val="ListParagraph"/>
        <w:numPr>
          <w:ilvl w:val="1"/>
          <w:numId w:val="1"/>
        </w:numPr>
      </w:pPr>
      <w:r>
        <w:t xml:space="preserve">Finding Partnership Referral Software </w:t>
      </w:r>
    </w:p>
    <w:p w14:paraId="0DEE66BE" w14:textId="77777777" w:rsidR="00B8661C" w:rsidRDefault="00B8661C" w:rsidP="00B8661C">
      <w:pPr>
        <w:pStyle w:val="ListParagraph"/>
        <w:numPr>
          <w:ilvl w:val="0"/>
          <w:numId w:val="1"/>
        </w:numPr>
      </w:pPr>
    </w:p>
    <w:p w14:paraId="2E116D79" w14:textId="188ED05C" w:rsidR="001A7B79" w:rsidRDefault="00404C6A" w:rsidP="001A7B79">
      <w:pPr>
        <w:pStyle w:val="ListParagraph"/>
        <w:numPr>
          <w:ilvl w:val="0"/>
          <w:numId w:val="1"/>
        </w:numPr>
      </w:pPr>
      <w:r>
        <w:t xml:space="preserve">Life expectancy gap </w:t>
      </w:r>
    </w:p>
    <w:p w14:paraId="65F2B342" w14:textId="069A5180" w:rsidR="00404C6A" w:rsidRDefault="00404C6A" w:rsidP="001A7B79">
      <w:pPr>
        <w:pStyle w:val="ListParagraph"/>
        <w:numPr>
          <w:ilvl w:val="1"/>
          <w:numId w:val="1"/>
        </w:numPr>
      </w:pPr>
      <w:r>
        <w:t xml:space="preserve">From Fishers to downtown Indianapolis is a </w:t>
      </w:r>
      <w:r w:rsidR="00274434">
        <w:t>16.8-year</w:t>
      </w:r>
      <w:r>
        <w:t xml:space="preserve"> life expectancy gap</w:t>
      </w:r>
      <w:r w:rsidR="009D3130">
        <w:t xml:space="preserve"> (84.8 to 6</w:t>
      </w:r>
      <w:r w:rsidR="00AB76B1">
        <w:t>8.0)</w:t>
      </w:r>
    </w:p>
    <w:p w14:paraId="257E162D" w14:textId="2C8BA853" w:rsidR="000E2593" w:rsidRDefault="00817F23" w:rsidP="000E2593">
      <w:pPr>
        <w:pStyle w:val="ListParagraph"/>
        <w:numPr>
          <w:ilvl w:val="0"/>
          <w:numId w:val="1"/>
        </w:numPr>
      </w:pPr>
      <w:r>
        <w:t xml:space="preserve">SDOH Strategy </w:t>
      </w:r>
    </w:p>
    <w:p w14:paraId="32BC12CF" w14:textId="4C2B8177" w:rsidR="00817F23" w:rsidRDefault="00817F23" w:rsidP="00817F23">
      <w:pPr>
        <w:pStyle w:val="ListParagraph"/>
        <w:numPr>
          <w:ilvl w:val="1"/>
          <w:numId w:val="1"/>
        </w:numPr>
      </w:pPr>
      <w:r>
        <w:lastRenderedPageBreak/>
        <w:t xml:space="preserve">Person Centric Care </w:t>
      </w:r>
    </w:p>
    <w:p w14:paraId="05DB30EF" w14:textId="7617FBFD" w:rsidR="00817F23" w:rsidRDefault="00817F23" w:rsidP="00817F23">
      <w:pPr>
        <w:pStyle w:val="ListParagraph"/>
        <w:numPr>
          <w:ilvl w:val="1"/>
          <w:numId w:val="1"/>
        </w:numPr>
      </w:pPr>
      <w:r>
        <w:t xml:space="preserve">Community Health </w:t>
      </w:r>
    </w:p>
    <w:p w14:paraId="3D4033A1" w14:textId="0212DEA0" w:rsidR="00817F23" w:rsidRDefault="00817F23" w:rsidP="00817F23">
      <w:pPr>
        <w:pStyle w:val="ListParagraph"/>
        <w:numPr>
          <w:ilvl w:val="1"/>
          <w:numId w:val="1"/>
        </w:numPr>
      </w:pPr>
      <w:r>
        <w:t>Health Equity ZONE</w:t>
      </w:r>
    </w:p>
    <w:p w14:paraId="23654DF7" w14:textId="20743184" w:rsidR="00330058" w:rsidRDefault="00330058" w:rsidP="00330058">
      <w:pPr>
        <w:pStyle w:val="ListParagraph"/>
        <w:numPr>
          <w:ilvl w:val="2"/>
          <w:numId w:val="1"/>
        </w:numPr>
      </w:pPr>
      <w:r>
        <w:t xml:space="preserve"> 8 categories</w:t>
      </w:r>
      <w:r w:rsidR="00EE3CB0">
        <w:t xml:space="preserve">: </w:t>
      </w:r>
      <w:r w:rsidR="00B82C90">
        <w:t xml:space="preserve">food as medicine, transportation and connectivity, housing, </w:t>
      </w:r>
      <w:r w:rsidR="00A037DD">
        <w:t>community connectivity, mental wellness, healthy lifestyles, safety, and economic opportunity.</w:t>
      </w:r>
    </w:p>
    <w:p w14:paraId="46C2B13C" w14:textId="0B905674" w:rsidR="00FE3123" w:rsidRPr="00CC7129" w:rsidRDefault="00AC4847" w:rsidP="00CC7129">
      <w:pPr>
        <w:pStyle w:val="ListParagraph"/>
        <w:numPr>
          <w:ilvl w:val="0"/>
          <w:numId w:val="1"/>
        </w:numPr>
      </w:pPr>
      <w:r>
        <w:t>Our Visio</w:t>
      </w:r>
      <w:r w:rsidR="00FE3123">
        <w:t xml:space="preserve">n: </w:t>
      </w:r>
      <w:r w:rsidR="00FE3123" w:rsidRPr="00CC7129">
        <w:rPr>
          <w:i/>
          <w:iCs/>
        </w:rPr>
        <w:t xml:space="preserve">In 25 years, life expectancy in health equity zones will be the same or better </w:t>
      </w:r>
      <w:proofErr w:type="spellStart"/>
      <w:r w:rsidR="00FE3123" w:rsidRPr="00CC7129">
        <w:rPr>
          <w:i/>
          <w:iCs/>
        </w:rPr>
        <w:t>then</w:t>
      </w:r>
      <w:proofErr w:type="spellEnd"/>
      <w:r w:rsidR="00FE3123" w:rsidRPr="00CC7129">
        <w:rPr>
          <w:i/>
          <w:iCs/>
        </w:rPr>
        <w:t xml:space="preserve"> the rest of Indianapolis.</w:t>
      </w:r>
    </w:p>
    <w:p w14:paraId="09C88370" w14:textId="7F244986" w:rsidR="00BE7F40" w:rsidRDefault="00BE7F40" w:rsidP="00AB76B1">
      <w:proofErr w:type="spellStart"/>
      <w:r>
        <w:t>Eskenazi</w:t>
      </w:r>
      <w:proofErr w:type="spellEnd"/>
      <w:r>
        <w:t xml:space="preserve"> Health and Food as Medicine </w:t>
      </w:r>
    </w:p>
    <w:p w14:paraId="42A783F5" w14:textId="77777777" w:rsidR="006440C3" w:rsidRDefault="00776201" w:rsidP="006440C3">
      <w:pPr>
        <w:pStyle w:val="ListParagraph"/>
        <w:numPr>
          <w:ilvl w:val="0"/>
          <w:numId w:val="1"/>
        </w:numPr>
      </w:pPr>
      <w:r>
        <w:t xml:space="preserve">Medically meal tailored program </w:t>
      </w:r>
    </w:p>
    <w:p w14:paraId="43AF3A52" w14:textId="6E7A75DF" w:rsidR="00306E0E" w:rsidRDefault="00306E0E" w:rsidP="00784EAE">
      <w:pPr>
        <w:pStyle w:val="ListParagraph"/>
        <w:numPr>
          <w:ilvl w:val="1"/>
          <w:numId w:val="1"/>
        </w:numPr>
      </w:pPr>
      <w:r>
        <w:t xml:space="preserve">Supply patients the food they need for their medical </w:t>
      </w:r>
      <w:r w:rsidR="00901940">
        <w:t>conditions</w:t>
      </w:r>
    </w:p>
    <w:p w14:paraId="31671332" w14:textId="56BEC81E" w:rsidR="00776201" w:rsidRDefault="00776201" w:rsidP="00776201">
      <w:pPr>
        <w:pStyle w:val="ListParagraph"/>
        <w:numPr>
          <w:ilvl w:val="2"/>
          <w:numId w:val="1"/>
        </w:numPr>
      </w:pPr>
      <w:r>
        <w:t xml:space="preserve">Produce meals on campus from locally sourced food </w:t>
      </w:r>
      <w:r>
        <w:tab/>
      </w:r>
    </w:p>
    <w:p w14:paraId="70100B26" w14:textId="54BD54D3" w:rsidR="00776201" w:rsidRDefault="00776201" w:rsidP="00776201">
      <w:pPr>
        <w:pStyle w:val="ListParagraph"/>
        <w:numPr>
          <w:ilvl w:val="3"/>
          <w:numId w:val="1"/>
        </w:numPr>
      </w:pPr>
      <w:r>
        <w:t xml:space="preserve">70% of food comes from Indiana </w:t>
      </w:r>
    </w:p>
    <w:p w14:paraId="0CBC3B91" w14:textId="79D0AD00" w:rsidR="00784EAE" w:rsidRDefault="00BA33E0" w:rsidP="00784EAE">
      <w:pPr>
        <w:pStyle w:val="ListParagraph"/>
        <w:numPr>
          <w:ilvl w:val="0"/>
          <w:numId w:val="1"/>
        </w:numPr>
      </w:pPr>
      <w:r>
        <w:t xml:space="preserve">Fresh for </w:t>
      </w:r>
      <w:r w:rsidR="00306E0E">
        <w:t>Y</w:t>
      </w:r>
      <w:r>
        <w:t xml:space="preserve">ou </w:t>
      </w:r>
      <w:r w:rsidR="00306E0E">
        <w:t>M</w:t>
      </w:r>
      <w:r>
        <w:t xml:space="preserve">arket </w:t>
      </w:r>
      <w:r>
        <w:tab/>
      </w:r>
    </w:p>
    <w:p w14:paraId="3A06133C" w14:textId="7F505DE0" w:rsidR="00E4162E" w:rsidRDefault="00E4162E" w:rsidP="00E4162E">
      <w:pPr>
        <w:pStyle w:val="ListParagraph"/>
        <w:numPr>
          <w:ilvl w:val="1"/>
          <w:numId w:val="1"/>
        </w:numPr>
      </w:pPr>
      <w:r>
        <w:t>Market-Pantry Hybrid</w:t>
      </w:r>
      <w:r>
        <w:tab/>
      </w:r>
    </w:p>
    <w:p w14:paraId="5589D082" w14:textId="0C8DE13A" w:rsidR="00E4162E" w:rsidRDefault="00E4162E" w:rsidP="00E4162E">
      <w:pPr>
        <w:pStyle w:val="ListParagraph"/>
        <w:numPr>
          <w:ilvl w:val="1"/>
          <w:numId w:val="1"/>
        </w:numPr>
      </w:pPr>
      <w:r>
        <w:t>Serves the patients, staff, and surrounding neighborhood</w:t>
      </w:r>
    </w:p>
    <w:p w14:paraId="2C981494" w14:textId="77777777" w:rsidR="00784EAE" w:rsidRDefault="00BA33E0" w:rsidP="00784EAE">
      <w:pPr>
        <w:pStyle w:val="ListParagraph"/>
        <w:numPr>
          <w:ilvl w:val="1"/>
          <w:numId w:val="1"/>
        </w:numPr>
      </w:pPr>
      <w:r>
        <w:t xml:space="preserve">Attempt to address food insecurity </w:t>
      </w:r>
      <w:r w:rsidR="00306E0E">
        <w:t xml:space="preserve">in a dignified way </w:t>
      </w:r>
    </w:p>
    <w:p w14:paraId="12B438BE" w14:textId="77777777" w:rsidR="00784EAE" w:rsidRDefault="00795F0D" w:rsidP="00784EAE">
      <w:pPr>
        <w:pStyle w:val="ListParagraph"/>
        <w:numPr>
          <w:ilvl w:val="1"/>
          <w:numId w:val="1"/>
        </w:numPr>
      </w:pPr>
      <w:r>
        <w:t xml:space="preserve">Rotating chefs from local businesses provide the special menu options of the day </w:t>
      </w:r>
    </w:p>
    <w:p w14:paraId="0B7CB75A" w14:textId="77777777" w:rsidR="00784EAE" w:rsidRDefault="00795F0D" w:rsidP="00784EAE">
      <w:pPr>
        <w:pStyle w:val="ListParagraph"/>
        <w:numPr>
          <w:ilvl w:val="1"/>
          <w:numId w:val="1"/>
        </w:numPr>
      </w:pPr>
      <w:r>
        <w:t xml:space="preserve">Can sell food to anyone, but also have a voucher program </w:t>
      </w:r>
    </w:p>
    <w:p w14:paraId="5165104D" w14:textId="16BDAF0B" w:rsidR="00901940" w:rsidRDefault="00CA5B2F" w:rsidP="00FA26CB">
      <w:pPr>
        <w:pStyle w:val="ListParagraph"/>
        <w:numPr>
          <w:ilvl w:val="1"/>
          <w:numId w:val="1"/>
        </w:numPr>
      </w:pPr>
      <w:r>
        <w:t>Goal is t</w:t>
      </w:r>
      <w:r w:rsidR="00721B3D">
        <w:t>o put it on wheels to go into the communities who need it most</w:t>
      </w:r>
    </w:p>
    <w:p w14:paraId="1748F280" w14:textId="77777777" w:rsidR="00784EAE" w:rsidRDefault="00BA33E0" w:rsidP="00784EAE">
      <w:pPr>
        <w:pStyle w:val="ListParagraph"/>
        <w:numPr>
          <w:ilvl w:val="0"/>
          <w:numId w:val="1"/>
        </w:numPr>
      </w:pPr>
      <w:r>
        <w:t xml:space="preserve">Lifestyle medicine and </w:t>
      </w:r>
      <w:r w:rsidR="000B1C5C">
        <w:t>nutrition</w:t>
      </w:r>
    </w:p>
    <w:p w14:paraId="3A64D9D4" w14:textId="77777777" w:rsidR="00784EAE" w:rsidRDefault="00BA33E0" w:rsidP="00784EAE">
      <w:pPr>
        <w:pStyle w:val="ListParagraph"/>
        <w:numPr>
          <w:ilvl w:val="1"/>
          <w:numId w:val="1"/>
        </w:numPr>
      </w:pPr>
      <w:r>
        <w:t xml:space="preserve">Group education programs </w:t>
      </w:r>
    </w:p>
    <w:p w14:paraId="22D709C9" w14:textId="3CD266B3" w:rsidR="00784EAE" w:rsidRDefault="00BA33E0" w:rsidP="00784EAE">
      <w:pPr>
        <w:pStyle w:val="ListParagraph"/>
        <w:numPr>
          <w:ilvl w:val="2"/>
          <w:numId w:val="1"/>
        </w:numPr>
      </w:pPr>
      <w:r>
        <w:t>Chronic disease</w:t>
      </w:r>
      <w:r w:rsidR="00261C32">
        <w:t xml:space="preserve">: dietician led </w:t>
      </w:r>
      <w:r w:rsidR="00901940">
        <w:t>educational</w:t>
      </w:r>
      <w:r w:rsidR="00261C32">
        <w:t xml:space="preserve"> groups for those living with </w:t>
      </w:r>
      <w:r w:rsidR="00550221">
        <w:t>chronic disease</w:t>
      </w:r>
    </w:p>
    <w:p w14:paraId="6A9ACAFE" w14:textId="77777777" w:rsidR="00784EAE" w:rsidRDefault="00550221" w:rsidP="00784EAE">
      <w:pPr>
        <w:pStyle w:val="ListParagraph"/>
        <w:numPr>
          <w:ilvl w:val="3"/>
          <w:numId w:val="1"/>
        </w:numPr>
      </w:pPr>
      <w:r>
        <w:t>Diabetes (DSMES)</w:t>
      </w:r>
    </w:p>
    <w:p w14:paraId="23E8AA37" w14:textId="77777777" w:rsidR="00784EAE" w:rsidRDefault="00550221" w:rsidP="00784EAE">
      <w:pPr>
        <w:pStyle w:val="ListParagraph"/>
        <w:numPr>
          <w:ilvl w:val="3"/>
          <w:numId w:val="1"/>
        </w:numPr>
      </w:pPr>
      <w:r>
        <w:t>Hypertension (HTN)</w:t>
      </w:r>
    </w:p>
    <w:p w14:paraId="1CFC55B0" w14:textId="77777777" w:rsidR="00E4162E" w:rsidRDefault="00550221" w:rsidP="00E4162E">
      <w:pPr>
        <w:pStyle w:val="ListParagraph"/>
        <w:numPr>
          <w:ilvl w:val="3"/>
          <w:numId w:val="1"/>
        </w:numPr>
      </w:pPr>
      <w:r>
        <w:t>What Can I Eat (WCIE</w:t>
      </w:r>
      <w:proofErr w:type="gramStart"/>
      <w:r>
        <w:t>)</w:t>
      </w:r>
      <w:proofErr w:type="gramEnd"/>
    </w:p>
    <w:p w14:paraId="3293BEC5" w14:textId="481070C5" w:rsidR="00BA33E0" w:rsidRDefault="00BA33E0" w:rsidP="00E4162E">
      <w:pPr>
        <w:pStyle w:val="ListParagraph"/>
        <w:numPr>
          <w:ilvl w:val="2"/>
          <w:numId w:val="1"/>
        </w:numPr>
      </w:pPr>
      <w:r>
        <w:t xml:space="preserve">Nutrition </w:t>
      </w:r>
      <w:r w:rsidR="00550221">
        <w:t>I</w:t>
      </w:r>
      <w:r>
        <w:t>ncentive</w:t>
      </w:r>
      <w:r w:rsidR="00550221">
        <w:t xml:space="preserve">: </w:t>
      </w:r>
      <w:r w:rsidR="002570DF">
        <w:t>groups that pair nutrition education with health food distribution</w:t>
      </w:r>
    </w:p>
    <w:p w14:paraId="131B91DF" w14:textId="4521A6AF" w:rsidR="002570DF" w:rsidRDefault="002570DF" w:rsidP="002570DF">
      <w:pPr>
        <w:pStyle w:val="ListParagraph"/>
        <w:numPr>
          <w:ilvl w:val="4"/>
          <w:numId w:val="1"/>
        </w:numPr>
      </w:pPr>
      <w:r>
        <w:t>Food Is Medicine (FIM)</w:t>
      </w:r>
    </w:p>
    <w:p w14:paraId="37046935" w14:textId="15023A45" w:rsidR="002570DF" w:rsidRDefault="002570DF" w:rsidP="002570DF">
      <w:pPr>
        <w:pStyle w:val="ListParagraph"/>
        <w:numPr>
          <w:ilvl w:val="4"/>
          <w:numId w:val="1"/>
        </w:numPr>
      </w:pPr>
      <w:r>
        <w:t xml:space="preserve">Veggie boxes </w:t>
      </w:r>
    </w:p>
    <w:p w14:paraId="1182259D" w14:textId="1FC3721B" w:rsidR="002570DF" w:rsidRDefault="002570DF" w:rsidP="002570DF">
      <w:pPr>
        <w:pStyle w:val="ListParagraph"/>
        <w:numPr>
          <w:ilvl w:val="4"/>
          <w:numId w:val="1"/>
        </w:numPr>
      </w:pPr>
      <w:r>
        <w:t xml:space="preserve">Sky Farm </w:t>
      </w:r>
    </w:p>
    <w:p w14:paraId="43BF029E" w14:textId="77777777" w:rsidR="00E4162E" w:rsidRDefault="002570DF" w:rsidP="00E4162E">
      <w:pPr>
        <w:pStyle w:val="ListParagraph"/>
        <w:numPr>
          <w:ilvl w:val="4"/>
          <w:numId w:val="1"/>
        </w:numPr>
      </w:pPr>
      <w:r>
        <w:t>Produce Rx</w:t>
      </w:r>
    </w:p>
    <w:p w14:paraId="1FC3D8D7" w14:textId="73EC1A6F" w:rsidR="00BA33E0" w:rsidRDefault="00BA33E0" w:rsidP="00E4162E">
      <w:pPr>
        <w:pStyle w:val="ListParagraph"/>
        <w:numPr>
          <w:ilvl w:val="2"/>
          <w:numId w:val="1"/>
        </w:numPr>
      </w:pPr>
      <w:r>
        <w:t xml:space="preserve">Healthy </w:t>
      </w:r>
      <w:r w:rsidR="002570DF">
        <w:t>M</w:t>
      </w:r>
      <w:r>
        <w:t>e</w:t>
      </w:r>
      <w:r w:rsidR="002570DF">
        <w:t xml:space="preserve">: preventative health groups led by lifestyle wellness coaches </w:t>
      </w:r>
    </w:p>
    <w:p w14:paraId="3A4BB081" w14:textId="09C18F31" w:rsidR="002570DF" w:rsidRDefault="002570DF" w:rsidP="002570DF">
      <w:pPr>
        <w:pStyle w:val="ListParagraph"/>
        <w:numPr>
          <w:ilvl w:val="4"/>
          <w:numId w:val="1"/>
        </w:numPr>
      </w:pPr>
      <w:r>
        <w:t xml:space="preserve">Diabetes Prevention Program (DPP) </w:t>
      </w:r>
    </w:p>
    <w:p w14:paraId="12DED117" w14:textId="77777777" w:rsidR="00E4162E" w:rsidRDefault="002570DF" w:rsidP="00E4162E">
      <w:pPr>
        <w:pStyle w:val="ListParagraph"/>
        <w:numPr>
          <w:ilvl w:val="4"/>
          <w:numId w:val="1"/>
        </w:numPr>
      </w:pPr>
      <w:r>
        <w:t xml:space="preserve">Lifestyle Support Groups </w:t>
      </w:r>
    </w:p>
    <w:p w14:paraId="3D103219" w14:textId="020C6009" w:rsidR="00BA33E0" w:rsidRDefault="00BA33E0" w:rsidP="00E4162E">
      <w:pPr>
        <w:pStyle w:val="ListParagraph"/>
        <w:numPr>
          <w:ilvl w:val="2"/>
          <w:numId w:val="1"/>
        </w:numPr>
      </w:pPr>
      <w:r>
        <w:t>Pediatric</w:t>
      </w:r>
      <w:r w:rsidR="002570DF">
        <w:t>: healthy living education focused around 5-2-1-0 content led by the dietician and wellness coach</w:t>
      </w:r>
    </w:p>
    <w:p w14:paraId="06098DE4" w14:textId="6D3856FC" w:rsidR="00625503" w:rsidRDefault="002570DF" w:rsidP="00625503">
      <w:pPr>
        <w:pStyle w:val="ListParagraph"/>
        <w:numPr>
          <w:ilvl w:val="4"/>
          <w:numId w:val="1"/>
        </w:numPr>
      </w:pPr>
      <w:r>
        <w:t>Growing Strong Cooking Matters (GSCM)</w:t>
      </w:r>
    </w:p>
    <w:p w14:paraId="256DE79A" w14:textId="52E93D7E" w:rsidR="00FA26CB" w:rsidRDefault="00FA26CB" w:rsidP="00FA26CB"/>
    <w:p w14:paraId="58E8FD43" w14:textId="77777777" w:rsidR="00CC0FDC" w:rsidRDefault="00CC0FDC" w:rsidP="00FA26CB"/>
    <w:p w14:paraId="39B914E6" w14:textId="0C63921A" w:rsidR="00625503" w:rsidRDefault="00625503" w:rsidP="00625503"/>
    <w:p w14:paraId="2EA984CB" w14:textId="53CC299F" w:rsidR="00840085" w:rsidRDefault="00DB1177" w:rsidP="00840085">
      <w:pPr>
        <w:rPr>
          <w:u w:val="single"/>
        </w:rPr>
      </w:pPr>
      <w:r w:rsidRPr="00840085">
        <w:rPr>
          <w:u w:val="single"/>
        </w:rPr>
        <w:t xml:space="preserve">Academic Spotlight: </w:t>
      </w:r>
      <w:r w:rsidR="00FA3DB3" w:rsidRPr="00840085">
        <w:rPr>
          <w:u w:val="single"/>
        </w:rPr>
        <w:t>IU Bloomington School of Public Health</w:t>
      </w:r>
    </w:p>
    <w:p w14:paraId="7583D243" w14:textId="70E67D37" w:rsidR="000F323C" w:rsidRDefault="00774D53" w:rsidP="00840085">
      <w:r>
        <w:t xml:space="preserve">Tope </w:t>
      </w:r>
      <w:proofErr w:type="spellStart"/>
      <w:r>
        <w:t>Erinosho</w:t>
      </w:r>
      <w:proofErr w:type="spellEnd"/>
      <w:r w:rsidR="000F323C">
        <w:t xml:space="preserve">- Associate Professor </w:t>
      </w:r>
    </w:p>
    <w:p w14:paraId="3B4D11F9" w14:textId="5D992220" w:rsidR="00774D53" w:rsidRDefault="00774D53" w:rsidP="00840085">
      <w:r>
        <w:t>Katherine Pope</w:t>
      </w:r>
      <w:r w:rsidR="000F323C">
        <w:t>-</w:t>
      </w:r>
      <w:r w:rsidR="00880F30">
        <w:t xml:space="preserve"> Project Manager</w:t>
      </w:r>
      <w:r w:rsidR="00DB5336">
        <w:t xml:space="preserve"> (</w:t>
      </w:r>
      <w:hyperlink r:id="rId13" w:history="1">
        <w:r w:rsidR="00055D4F" w:rsidRPr="00F45BD2">
          <w:rPr>
            <w:rStyle w:val="Hyperlink"/>
          </w:rPr>
          <w:t>kjpope@iu.edu</w:t>
        </w:r>
      </w:hyperlink>
      <w:r w:rsidR="00C51243">
        <w:t>)</w:t>
      </w:r>
    </w:p>
    <w:p w14:paraId="549D5E70" w14:textId="31EC10FD" w:rsidR="00055D4F" w:rsidRDefault="00055D4F" w:rsidP="00840085">
      <w:pPr>
        <w:rPr>
          <w:b/>
          <w:bCs/>
        </w:rPr>
      </w:pPr>
      <w:r w:rsidRPr="00055D4F">
        <w:rPr>
          <w:b/>
          <w:bCs/>
        </w:rPr>
        <w:t>Lessons Learned from a Rural IN Community to Support Healthy Weight Behaviors in Preschool-Aged Children</w:t>
      </w:r>
    </w:p>
    <w:p w14:paraId="485489DC" w14:textId="53E847B4" w:rsidR="00055D4F" w:rsidRDefault="007E5B97" w:rsidP="00642BC5">
      <w:pPr>
        <w:pStyle w:val="ListParagraph"/>
        <w:numPr>
          <w:ilvl w:val="0"/>
          <w:numId w:val="1"/>
        </w:numPr>
      </w:pPr>
      <w:r>
        <w:t>Background</w:t>
      </w:r>
    </w:p>
    <w:p w14:paraId="690AB71F" w14:textId="064492CD" w:rsidR="007E5B97" w:rsidRDefault="007E5B97" w:rsidP="00642BC5">
      <w:pPr>
        <w:pStyle w:val="ListParagraph"/>
        <w:numPr>
          <w:ilvl w:val="1"/>
          <w:numId w:val="1"/>
        </w:numPr>
      </w:pPr>
      <w:r>
        <w:t>Rural children experience poorer quality diets, lower levels of physical acti</w:t>
      </w:r>
      <w:r w:rsidR="00266776">
        <w:t>vity</w:t>
      </w:r>
      <w:r w:rsidR="000415FA">
        <w:t xml:space="preserve">, fewer grocery stores, and limited access to physical activity resources than urban counterparts </w:t>
      </w:r>
    </w:p>
    <w:p w14:paraId="0FC08769" w14:textId="7E3DFC7F" w:rsidR="000415FA" w:rsidRDefault="000415FA" w:rsidP="00642BC5">
      <w:pPr>
        <w:pStyle w:val="ListParagraph"/>
        <w:numPr>
          <w:ilvl w:val="1"/>
          <w:numId w:val="1"/>
        </w:numPr>
      </w:pPr>
      <w:r>
        <w:t>Lack of obesity prevention policies is a challenge</w:t>
      </w:r>
    </w:p>
    <w:p w14:paraId="2B0C8342" w14:textId="222D0F6E" w:rsidR="000415FA" w:rsidRDefault="00642BC5" w:rsidP="00642BC5">
      <w:pPr>
        <w:pStyle w:val="ListParagraph"/>
        <w:numPr>
          <w:ilvl w:val="0"/>
          <w:numId w:val="1"/>
        </w:numPr>
      </w:pPr>
      <w:r>
        <w:t>Purposed of this study</w:t>
      </w:r>
    </w:p>
    <w:p w14:paraId="35B5A296" w14:textId="5F137146" w:rsidR="00642BC5" w:rsidRDefault="00642BC5" w:rsidP="00642BC5">
      <w:pPr>
        <w:pStyle w:val="ListParagraph"/>
        <w:numPr>
          <w:ilvl w:val="1"/>
          <w:numId w:val="1"/>
        </w:numPr>
      </w:pPr>
      <w:r>
        <w:t>Assess the needs/challenges, facilitators/</w:t>
      </w:r>
      <w:r w:rsidR="005C3974">
        <w:t>assets</w:t>
      </w:r>
      <w:r>
        <w:t>, and opportunities to promotes healthy weight habits in children aged 2-5 year in Greene County</w:t>
      </w:r>
    </w:p>
    <w:p w14:paraId="24681B36" w14:textId="5773715B" w:rsidR="00642BC5" w:rsidRDefault="00642BC5" w:rsidP="00642BC5">
      <w:pPr>
        <w:pStyle w:val="ListParagraph"/>
        <w:numPr>
          <w:ilvl w:val="1"/>
          <w:numId w:val="1"/>
        </w:numPr>
      </w:pPr>
      <w:r>
        <w:t>Inform the use of community-engagement to develop a community-based intervention</w:t>
      </w:r>
    </w:p>
    <w:p w14:paraId="37DCEFE6" w14:textId="1582E32E" w:rsidR="00055D4F" w:rsidRDefault="00A45551" w:rsidP="00840085">
      <w:pPr>
        <w:pStyle w:val="ListParagraph"/>
        <w:numPr>
          <w:ilvl w:val="0"/>
          <w:numId w:val="1"/>
        </w:numPr>
      </w:pPr>
      <w:r>
        <w:t>Study methods</w:t>
      </w:r>
    </w:p>
    <w:p w14:paraId="59520AD7" w14:textId="5C9C08BD" w:rsidR="00A45551" w:rsidRDefault="00A45551" w:rsidP="00A45551">
      <w:pPr>
        <w:pStyle w:val="ListParagraph"/>
        <w:numPr>
          <w:ilvl w:val="1"/>
          <w:numId w:val="1"/>
        </w:numPr>
      </w:pPr>
      <w:r>
        <w:t>Interviews:</w:t>
      </w:r>
    </w:p>
    <w:p w14:paraId="69081000" w14:textId="0DB6D30A" w:rsidR="009106DC" w:rsidRDefault="009106DC" w:rsidP="009106DC">
      <w:pPr>
        <w:pStyle w:val="ListParagraph"/>
        <w:numPr>
          <w:ilvl w:val="2"/>
          <w:numId w:val="1"/>
        </w:numPr>
      </w:pPr>
      <w:r>
        <w:t>12 community stakeholders</w:t>
      </w:r>
    </w:p>
    <w:p w14:paraId="39CACFB2" w14:textId="776B2B28" w:rsidR="009106DC" w:rsidRDefault="009106DC" w:rsidP="009106DC">
      <w:pPr>
        <w:pStyle w:val="ListParagraph"/>
        <w:numPr>
          <w:ilvl w:val="2"/>
          <w:numId w:val="1"/>
        </w:numPr>
      </w:pPr>
      <w:r>
        <w:t>8 childcare providers</w:t>
      </w:r>
    </w:p>
    <w:p w14:paraId="656390FF" w14:textId="631AD7EF" w:rsidR="009106DC" w:rsidRDefault="009106DC" w:rsidP="009106DC">
      <w:pPr>
        <w:pStyle w:val="ListParagraph"/>
        <w:numPr>
          <w:ilvl w:val="2"/>
          <w:numId w:val="1"/>
        </w:numPr>
      </w:pPr>
      <w:r>
        <w:t>14 parents of preschool-aged children</w:t>
      </w:r>
    </w:p>
    <w:p w14:paraId="17DAC943" w14:textId="5A8B16B5" w:rsidR="009106DC" w:rsidRDefault="009106DC" w:rsidP="009106DC">
      <w:pPr>
        <w:pStyle w:val="ListParagraph"/>
        <w:numPr>
          <w:ilvl w:val="1"/>
          <w:numId w:val="1"/>
        </w:numPr>
      </w:pPr>
      <w:r>
        <w:t xml:space="preserve">Observational audits: </w:t>
      </w:r>
    </w:p>
    <w:p w14:paraId="24F30468" w14:textId="5403E588" w:rsidR="009106DC" w:rsidRDefault="009106DC" w:rsidP="009106DC">
      <w:pPr>
        <w:pStyle w:val="ListParagraph"/>
        <w:numPr>
          <w:ilvl w:val="2"/>
          <w:numId w:val="1"/>
        </w:numPr>
      </w:pPr>
      <w:r>
        <w:t xml:space="preserve">26 physical activity resources (e.g., parks, playgrounds) </w:t>
      </w:r>
    </w:p>
    <w:p w14:paraId="1614805C" w14:textId="0507A6BD" w:rsidR="00C93D99" w:rsidRDefault="009106DC" w:rsidP="00C93D99">
      <w:pPr>
        <w:pStyle w:val="ListParagraph"/>
        <w:numPr>
          <w:ilvl w:val="2"/>
          <w:numId w:val="1"/>
        </w:numPr>
      </w:pPr>
      <w:r>
        <w:t>19 grocery stores</w:t>
      </w:r>
    </w:p>
    <w:p w14:paraId="11944142" w14:textId="4B9CD951" w:rsidR="00C93D99" w:rsidRDefault="00EB111E" w:rsidP="00C93D99">
      <w:pPr>
        <w:pStyle w:val="ListParagraph"/>
        <w:numPr>
          <w:ilvl w:val="0"/>
          <w:numId w:val="1"/>
        </w:numPr>
      </w:pPr>
      <w:r>
        <w:t>P</w:t>
      </w:r>
      <w:r w:rsidR="00C93D99">
        <w:t xml:space="preserve">hysical activity assessment </w:t>
      </w:r>
    </w:p>
    <w:p w14:paraId="1CE80A3B" w14:textId="1B00F0D7" w:rsidR="00C93D99" w:rsidRDefault="00C93D99" w:rsidP="00C93D99">
      <w:pPr>
        <w:pStyle w:val="ListParagraph"/>
        <w:numPr>
          <w:ilvl w:val="0"/>
          <w:numId w:val="1"/>
        </w:numPr>
      </w:pPr>
      <w:r>
        <w:t xml:space="preserve">Food environment assessment </w:t>
      </w:r>
    </w:p>
    <w:p w14:paraId="0E243450" w14:textId="1081EDB6" w:rsidR="00C93D99" w:rsidRDefault="00EB111E" w:rsidP="00C93D99">
      <w:pPr>
        <w:pStyle w:val="ListParagraph"/>
        <w:numPr>
          <w:ilvl w:val="0"/>
          <w:numId w:val="1"/>
        </w:numPr>
      </w:pPr>
      <w:r>
        <w:t xml:space="preserve">Study Findings </w:t>
      </w:r>
    </w:p>
    <w:p w14:paraId="63891DC1" w14:textId="6A2DE5C2" w:rsidR="00EB111E" w:rsidRDefault="00EB111E" w:rsidP="00EB111E">
      <w:pPr>
        <w:pStyle w:val="ListParagraph"/>
        <w:numPr>
          <w:ilvl w:val="1"/>
          <w:numId w:val="1"/>
        </w:numPr>
      </w:pPr>
      <w:r>
        <w:t xml:space="preserve">Performed </w:t>
      </w:r>
      <w:r w:rsidR="00DF2DC4">
        <w:t>audits</w:t>
      </w:r>
      <w:r>
        <w:t xml:space="preserve"> from August 2020 to August 2021</w:t>
      </w:r>
    </w:p>
    <w:p w14:paraId="4B1967AA" w14:textId="664CD8F1" w:rsidR="00EB111E" w:rsidRDefault="00DF2DC4" w:rsidP="00DF2DC4">
      <w:pPr>
        <w:pStyle w:val="ListParagraph"/>
        <w:numPr>
          <w:ilvl w:val="0"/>
          <w:numId w:val="1"/>
        </w:numPr>
      </w:pPr>
      <w:r>
        <w:t xml:space="preserve">Understanding </w:t>
      </w:r>
      <w:proofErr w:type="gramStart"/>
      <w:r>
        <w:t>hoe</w:t>
      </w:r>
      <w:proofErr w:type="gramEnd"/>
      <w:r>
        <w:t xml:space="preserve"> the environment </w:t>
      </w:r>
      <w:r w:rsidR="000D181E">
        <w:t xml:space="preserve">supports physical activities </w:t>
      </w:r>
    </w:p>
    <w:p w14:paraId="2D2B868B" w14:textId="262033B3" w:rsidR="000D181E" w:rsidRDefault="000D181E" w:rsidP="000D181E">
      <w:pPr>
        <w:pStyle w:val="ListParagraph"/>
        <w:numPr>
          <w:ilvl w:val="1"/>
          <w:numId w:val="1"/>
        </w:numPr>
      </w:pPr>
      <w:r>
        <w:t xml:space="preserve">An average physical activity resource in </w:t>
      </w:r>
      <w:r w:rsidR="006C7CA6">
        <w:t>Greene County has:</w:t>
      </w:r>
    </w:p>
    <w:p w14:paraId="003A9D0F" w14:textId="2CA8803F" w:rsidR="006C7CA6" w:rsidRDefault="006C7CA6" w:rsidP="006C7CA6">
      <w:pPr>
        <w:pStyle w:val="ListParagraph"/>
        <w:numPr>
          <w:ilvl w:val="2"/>
          <w:numId w:val="1"/>
        </w:numPr>
      </w:pPr>
      <w:r>
        <w:t>9 features</w:t>
      </w:r>
    </w:p>
    <w:p w14:paraId="40499A4C" w14:textId="4DB91E33" w:rsidR="006C7CA6" w:rsidRDefault="006C7CA6" w:rsidP="006C7CA6">
      <w:pPr>
        <w:pStyle w:val="ListParagraph"/>
        <w:numPr>
          <w:ilvl w:val="2"/>
          <w:numId w:val="1"/>
        </w:numPr>
      </w:pPr>
      <w:r>
        <w:t xml:space="preserve">18 amenities </w:t>
      </w:r>
    </w:p>
    <w:p w14:paraId="14A5E520" w14:textId="26BDD4F2" w:rsidR="006C7CA6" w:rsidRDefault="006C7CA6" w:rsidP="004B00D9">
      <w:pPr>
        <w:pStyle w:val="ListParagraph"/>
        <w:numPr>
          <w:ilvl w:val="2"/>
          <w:numId w:val="1"/>
        </w:numPr>
      </w:pPr>
      <w:r>
        <w:t xml:space="preserve">3 incivilities </w:t>
      </w:r>
    </w:p>
    <w:p w14:paraId="5B9F07D4" w14:textId="3D1FD515" w:rsidR="004B00D9" w:rsidRDefault="004B00D9" w:rsidP="004B00D9">
      <w:pPr>
        <w:pStyle w:val="ListParagraph"/>
        <w:numPr>
          <w:ilvl w:val="0"/>
          <w:numId w:val="1"/>
        </w:numPr>
      </w:pPr>
      <w:r>
        <w:t>Accessing fresh</w:t>
      </w:r>
      <w:r w:rsidR="005C3974">
        <w:t xml:space="preserve"> food in Greene County </w:t>
      </w:r>
    </w:p>
    <w:p w14:paraId="093E6C03" w14:textId="42E882A1" w:rsidR="005C3974" w:rsidRDefault="005C3974" w:rsidP="005C3974">
      <w:pPr>
        <w:pStyle w:val="ListParagraph"/>
        <w:numPr>
          <w:ilvl w:val="1"/>
          <w:numId w:val="1"/>
        </w:numPr>
      </w:pPr>
      <w:r>
        <w:t>32% stores sold quality fruits and vegetable</w:t>
      </w:r>
    </w:p>
    <w:p w14:paraId="6CE83E71" w14:textId="219DD514" w:rsidR="005C3974" w:rsidRDefault="005C3974" w:rsidP="005C3974">
      <w:pPr>
        <w:pStyle w:val="ListParagraph"/>
        <w:numPr>
          <w:ilvl w:val="1"/>
          <w:numId w:val="1"/>
        </w:numPr>
      </w:pPr>
      <w:r>
        <w:t>37% store sold other types of healthy foods (</w:t>
      </w:r>
      <w:proofErr w:type="gramStart"/>
      <w:r>
        <w:t>e.g.</w:t>
      </w:r>
      <w:proofErr w:type="gramEnd"/>
      <w:r>
        <w:t xml:space="preserve"> whole wheat bread)</w:t>
      </w:r>
    </w:p>
    <w:p w14:paraId="768D091A" w14:textId="7C9919E3" w:rsidR="00CD634D" w:rsidRDefault="00CD634D" w:rsidP="00CD634D">
      <w:pPr>
        <w:pStyle w:val="ListParagraph"/>
        <w:numPr>
          <w:ilvl w:val="1"/>
          <w:numId w:val="1"/>
        </w:numPr>
      </w:pPr>
      <w:r>
        <w:t>95% stores charged higher than average prices for produce</w:t>
      </w:r>
    </w:p>
    <w:p w14:paraId="18832044" w14:textId="0EC1317E" w:rsidR="00CD634D" w:rsidRDefault="00252F66" w:rsidP="00CD634D">
      <w:pPr>
        <w:pStyle w:val="ListParagraph"/>
        <w:numPr>
          <w:ilvl w:val="0"/>
          <w:numId w:val="1"/>
        </w:numPr>
      </w:pPr>
      <w:r>
        <w:t xml:space="preserve">Demographic characteristics of interview participants </w:t>
      </w:r>
    </w:p>
    <w:p w14:paraId="24945D61" w14:textId="5C801F53" w:rsidR="00252F66" w:rsidRDefault="00252F66" w:rsidP="00252F66">
      <w:pPr>
        <w:pStyle w:val="ListParagraph"/>
        <w:numPr>
          <w:ilvl w:val="1"/>
          <w:numId w:val="1"/>
        </w:numPr>
      </w:pPr>
      <w:r>
        <w:t xml:space="preserve">Stakeholders </w:t>
      </w:r>
    </w:p>
    <w:p w14:paraId="3A3EA592" w14:textId="668AB1BB" w:rsidR="00252F66" w:rsidRDefault="00252F66" w:rsidP="00252F66">
      <w:pPr>
        <w:pStyle w:val="ListParagraph"/>
        <w:numPr>
          <w:ilvl w:val="2"/>
          <w:numId w:val="1"/>
        </w:numPr>
      </w:pPr>
      <w:r>
        <w:t>From various organizations (community leaders, social services, healthcare, business, schools)</w:t>
      </w:r>
    </w:p>
    <w:p w14:paraId="71D13EE7" w14:textId="32288B33" w:rsidR="00252F66" w:rsidRDefault="00252F66" w:rsidP="00252F66">
      <w:pPr>
        <w:pStyle w:val="ListParagraph"/>
        <w:numPr>
          <w:ilvl w:val="1"/>
          <w:numId w:val="1"/>
        </w:numPr>
      </w:pPr>
      <w:r>
        <w:t xml:space="preserve">Childcare providers </w:t>
      </w:r>
    </w:p>
    <w:p w14:paraId="587101C9" w14:textId="72D62A0B" w:rsidR="00252F66" w:rsidRDefault="00252F66" w:rsidP="00252F66">
      <w:pPr>
        <w:pStyle w:val="ListParagraph"/>
        <w:numPr>
          <w:ilvl w:val="2"/>
          <w:numId w:val="1"/>
        </w:numPr>
      </w:pPr>
      <w:r>
        <w:t xml:space="preserve">Female and Caucasian </w:t>
      </w:r>
    </w:p>
    <w:p w14:paraId="1D17E581" w14:textId="0FFED019" w:rsidR="00252F66" w:rsidRDefault="00252F66" w:rsidP="00252F66">
      <w:pPr>
        <w:pStyle w:val="ListParagraph"/>
        <w:numPr>
          <w:ilvl w:val="2"/>
          <w:numId w:val="1"/>
        </w:numPr>
      </w:pPr>
      <w:r>
        <w:t>50% were center directors and teachers</w:t>
      </w:r>
    </w:p>
    <w:p w14:paraId="53302BFD" w14:textId="7C532759" w:rsidR="00252F66" w:rsidRDefault="00252F66" w:rsidP="00252F66">
      <w:pPr>
        <w:pStyle w:val="ListParagraph"/>
        <w:numPr>
          <w:ilvl w:val="2"/>
          <w:numId w:val="1"/>
        </w:numPr>
      </w:pPr>
      <w:r>
        <w:lastRenderedPageBreak/>
        <w:t xml:space="preserve">&lt;50% had 4-year college degrees </w:t>
      </w:r>
    </w:p>
    <w:p w14:paraId="1D19800A" w14:textId="753B9E34" w:rsidR="00252F66" w:rsidRDefault="00252F66" w:rsidP="00252F66">
      <w:pPr>
        <w:pStyle w:val="ListParagraph"/>
        <w:numPr>
          <w:ilvl w:val="1"/>
          <w:numId w:val="1"/>
        </w:numPr>
      </w:pPr>
      <w:r>
        <w:t xml:space="preserve">Parents </w:t>
      </w:r>
    </w:p>
    <w:p w14:paraId="0B311D17" w14:textId="1DBB803E" w:rsidR="00252F66" w:rsidRDefault="00252F66" w:rsidP="00252F66">
      <w:pPr>
        <w:pStyle w:val="ListParagraph"/>
        <w:numPr>
          <w:ilvl w:val="2"/>
          <w:numId w:val="1"/>
        </w:numPr>
      </w:pPr>
      <w:r>
        <w:t>Female and Caucasian</w:t>
      </w:r>
    </w:p>
    <w:p w14:paraId="4546FF79" w14:textId="48ADF525" w:rsidR="00252F66" w:rsidRDefault="00252F66" w:rsidP="00252F66">
      <w:pPr>
        <w:pStyle w:val="ListParagraph"/>
        <w:numPr>
          <w:ilvl w:val="2"/>
          <w:numId w:val="1"/>
        </w:numPr>
      </w:pPr>
      <w:r>
        <w:t xml:space="preserve">Most were married </w:t>
      </w:r>
    </w:p>
    <w:p w14:paraId="54A270D8" w14:textId="3632766E" w:rsidR="00252F66" w:rsidRDefault="00252F66" w:rsidP="00252F66">
      <w:pPr>
        <w:pStyle w:val="ListParagraph"/>
        <w:numPr>
          <w:ilvl w:val="2"/>
          <w:numId w:val="1"/>
        </w:numPr>
      </w:pPr>
      <w:r>
        <w:t>Most did not receive social services</w:t>
      </w:r>
    </w:p>
    <w:p w14:paraId="48F63141" w14:textId="6D08DEAD" w:rsidR="00252F66" w:rsidRDefault="00B601D2" w:rsidP="00B601D2">
      <w:pPr>
        <w:pStyle w:val="ListParagraph"/>
        <w:numPr>
          <w:ilvl w:val="0"/>
          <w:numId w:val="1"/>
        </w:numPr>
      </w:pPr>
      <w:r>
        <w:t>Needs and Challenges</w:t>
      </w:r>
    </w:p>
    <w:p w14:paraId="08539527" w14:textId="224663DC" w:rsidR="00B601D2" w:rsidRDefault="00B601D2" w:rsidP="00B601D2">
      <w:pPr>
        <w:pStyle w:val="ListParagraph"/>
        <w:numPr>
          <w:ilvl w:val="1"/>
          <w:numId w:val="1"/>
        </w:numPr>
      </w:pPr>
      <w:r>
        <w:t xml:space="preserve">Family Level </w:t>
      </w:r>
    </w:p>
    <w:p w14:paraId="0171AEFD" w14:textId="41A90ACA" w:rsidR="00B601D2" w:rsidRDefault="00B601D2" w:rsidP="00B601D2">
      <w:pPr>
        <w:pStyle w:val="ListParagraph"/>
        <w:numPr>
          <w:ilvl w:val="2"/>
          <w:numId w:val="1"/>
        </w:numPr>
      </w:pPr>
      <w:r>
        <w:t>Lack of nutrition knowledge</w:t>
      </w:r>
    </w:p>
    <w:p w14:paraId="0D0FB95C" w14:textId="0B306B13" w:rsidR="00B601D2" w:rsidRDefault="00B601D2" w:rsidP="00B601D2">
      <w:pPr>
        <w:pStyle w:val="ListParagraph"/>
        <w:numPr>
          <w:ilvl w:val="2"/>
          <w:numId w:val="1"/>
        </w:numPr>
      </w:pPr>
      <w:r>
        <w:t xml:space="preserve">Limited cooking skills </w:t>
      </w:r>
    </w:p>
    <w:p w14:paraId="5B8864C8" w14:textId="49043528" w:rsidR="00B601D2" w:rsidRDefault="00B601D2" w:rsidP="00B601D2">
      <w:pPr>
        <w:pStyle w:val="ListParagraph"/>
        <w:numPr>
          <w:ilvl w:val="2"/>
          <w:numId w:val="1"/>
        </w:numPr>
      </w:pPr>
      <w:r>
        <w:t xml:space="preserve">Limited </w:t>
      </w:r>
      <w:r w:rsidR="00C8745B">
        <w:t>financial resources</w:t>
      </w:r>
    </w:p>
    <w:p w14:paraId="41780FEE" w14:textId="33447D8D" w:rsidR="00C8745B" w:rsidRDefault="00C8745B" w:rsidP="00C8745B">
      <w:pPr>
        <w:pStyle w:val="ListParagraph"/>
        <w:numPr>
          <w:ilvl w:val="1"/>
          <w:numId w:val="1"/>
        </w:numPr>
      </w:pPr>
      <w:r>
        <w:t xml:space="preserve">Child-Care Providers </w:t>
      </w:r>
    </w:p>
    <w:p w14:paraId="65915B71" w14:textId="2BDAB204" w:rsidR="00C8745B" w:rsidRDefault="00C8745B" w:rsidP="00C8745B">
      <w:pPr>
        <w:pStyle w:val="ListParagraph"/>
        <w:numPr>
          <w:ilvl w:val="2"/>
          <w:numId w:val="1"/>
        </w:numPr>
      </w:pPr>
      <w:r>
        <w:t xml:space="preserve">Disconnect between child-care and home practices </w:t>
      </w:r>
    </w:p>
    <w:p w14:paraId="7FEBFF9E" w14:textId="4500EE06" w:rsidR="00C8745B" w:rsidRDefault="00C8745B" w:rsidP="00C8745B">
      <w:pPr>
        <w:pStyle w:val="ListParagraph"/>
        <w:numPr>
          <w:ilvl w:val="2"/>
          <w:numId w:val="1"/>
        </w:numPr>
      </w:pPr>
      <w:r>
        <w:t xml:space="preserve">Lack of funding and training in health and wellness </w:t>
      </w:r>
    </w:p>
    <w:p w14:paraId="4FB83B0A" w14:textId="7EDB90D6" w:rsidR="00C8745B" w:rsidRDefault="00C8745B" w:rsidP="00C8745B">
      <w:pPr>
        <w:pStyle w:val="ListParagraph"/>
        <w:numPr>
          <w:ilvl w:val="2"/>
          <w:numId w:val="1"/>
        </w:numPr>
      </w:pPr>
      <w:r>
        <w:t>Not enough childcare for preschool-aged children to meet demand</w:t>
      </w:r>
    </w:p>
    <w:p w14:paraId="485052CF" w14:textId="799923D5" w:rsidR="00C8745B" w:rsidRDefault="00066F04" w:rsidP="00C8745B">
      <w:pPr>
        <w:pStyle w:val="ListParagraph"/>
        <w:numPr>
          <w:ilvl w:val="1"/>
          <w:numId w:val="1"/>
        </w:numPr>
      </w:pPr>
      <w:r>
        <w:t xml:space="preserve">Community </w:t>
      </w:r>
      <w:r w:rsidR="00E3042B">
        <w:t xml:space="preserve">Level </w:t>
      </w:r>
    </w:p>
    <w:p w14:paraId="0300AAAD" w14:textId="7CDD4773" w:rsidR="00E3042B" w:rsidRDefault="00E3042B" w:rsidP="00E3042B">
      <w:pPr>
        <w:pStyle w:val="ListParagraph"/>
        <w:numPr>
          <w:ilvl w:val="2"/>
          <w:numId w:val="1"/>
        </w:numPr>
      </w:pPr>
      <w:r>
        <w:t>Lack of public transportation</w:t>
      </w:r>
    </w:p>
    <w:p w14:paraId="500AEEB4" w14:textId="4039FE26" w:rsidR="00E3042B" w:rsidRDefault="00E3042B" w:rsidP="00E3042B">
      <w:pPr>
        <w:pStyle w:val="ListParagraph"/>
        <w:numPr>
          <w:ilvl w:val="2"/>
          <w:numId w:val="1"/>
        </w:numPr>
      </w:pPr>
      <w:r>
        <w:t xml:space="preserve">Limited infrastructure to support healthy eating and active lifestyles </w:t>
      </w:r>
    </w:p>
    <w:p w14:paraId="0D4097E9" w14:textId="35132514" w:rsidR="003B7F6F" w:rsidRDefault="00E3042B" w:rsidP="00C629D4">
      <w:pPr>
        <w:pStyle w:val="ListParagraph"/>
        <w:numPr>
          <w:ilvl w:val="2"/>
          <w:numId w:val="1"/>
        </w:numPr>
      </w:pPr>
      <w:r>
        <w:t>Limited community activities and opportunities to be physically activ</w:t>
      </w:r>
      <w:r w:rsidR="00C13D0C">
        <w:t>e</w:t>
      </w:r>
    </w:p>
    <w:p w14:paraId="3A824310" w14:textId="755286F1" w:rsidR="00C13D0C" w:rsidRDefault="002A2C3C" w:rsidP="00C13D0C">
      <w:pPr>
        <w:pStyle w:val="ListParagraph"/>
        <w:numPr>
          <w:ilvl w:val="0"/>
          <w:numId w:val="1"/>
        </w:numPr>
      </w:pPr>
      <w:r>
        <w:t>Facilitators and Assets</w:t>
      </w:r>
    </w:p>
    <w:p w14:paraId="7A0FB87E" w14:textId="450E87AA" w:rsidR="002A2C3C" w:rsidRDefault="002A2C3C" w:rsidP="002A2C3C">
      <w:pPr>
        <w:pStyle w:val="ListParagraph"/>
        <w:numPr>
          <w:ilvl w:val="1"/>
          <w:numId w:val="1"/>
        </w:numPr>
      </w:pPr>
      <w:r>
        <w:t xml:space="preserve">Family level </w:t>
      </w:r>
    </w:p>
    <w:p w14:paraId="59775993" w14:textId="073BFBA7" w:rsidR="002A2C3C" w:rsidRDefault="00910603" w:rsidP="002A2C3C">
      <w:pPr>
        <w:pStyle w:val="ListParagraph"/>
        <w:numPr>
          <w:ilvl w:val="2"/>
          <w:numId w:val="1"/>
        </w:numPr>
      </w:pPr>
      <w:r>
        <w:t>Parental</w:t>
      </w:r>
      <w:r w:rsidR="002A2C3C">
        <w:t xml:space="preserve"> role-modeling of healthy eating habits </w:t>
      </w:r>
    </w:p>
    <w:p w14:paraId="0D3DD773" w14:textId="50DA41E2" w:rsidR="002A2C3C" w:rsidRDefault="00CC5D19" w:rsidP="002A2C3C">
      <w:pPr>
        <w:pStyle w:val="ListParagraph"/>
        <w:numPr>
          <w:ilvl w:val="2"/>
          <w:numId w:val="1"/>
        </w:numPr>
      </w:pPr>
      <w:r>
        <w:t>P</w:t>
      </w:r>
      <w:r w:rsidR="002A2C3C">
        <w:t>rovision</w:t>
      </w:r>
      <w:r>
        <w:t xml:space="preserve"> of a variety of foods </w:t>
      </w:r>
    </w:p>
    <w:p w14:paraId="601E650C" w14:textId="64FA182D" w:rsidR="00CC5D19" w:rsidRDefault="00CC5D19" w:rsidP="00CC5D19">
      <w:pPr>
        <w:pStyle w:val="ListParagraph"/>
        <w:numPr>
          <w:ilvl w:val="1"/>
          <w:numId w:val="1"/>
        </w:numPr>
      </w:pPr>
      <w:r>
        <w:t xml:space="preserve">Child-Care Providers </w:t>
      </w:r>
    </w:p>
    <w:p w14:paraId="697E56B4" w14:textId="78369E20" w:rsidR="00CC5D19" w:rsidRDefault="00CC5D19" w:rsidP="00CC5D19">
      <w:pPr>
        <w:pStyle w:val="ListParagraph"/>
        <w:numPr>
          <w:ilvl w:val="2"/>
          <w:numId w:val="1"/>
        </w:numPr>
      </w:pPr>
      <w:r>
        <w:t xml:space="preserve">Low-cost, healthy meals provided </w:t>
      </w:r>
    </w:p>
    <w:p w14:paraId="625D1EA5" w14:textId="6A45D2B2" w:rsidR="00CC5D19" w:rsidRDefault="00CC5D19" w:rsidP="00CC5D19">
      <w:pPr>
        <w:pStyle w:val="ListParagraph"/>
        <w:numPr>
          <w:ilvl w:val="2"/>
          <w:numId w:val="1"/>
        </w:numPr>
      </w:pPr>
      <w:r>
        <w:t>Nutrition and phy</w:t>
      </w:r>
      <w:r w:rsidR="0076710E">
        <w:t>sical activity lessons</w:t>
      </w:r>
    </w:p>
    <w:p w14:paraId="13B0F06D" w14:textId="62C46BDD" w:rsidR="0076710E" w:rsidRDefault="0076710E" w:rsidP="00CC5D19">
      <w:pPr>
        <w:pStyle w:val="ListParagraph"/>
        <w:numPr>
          <w:ilvl w:val="2"/>
          <w:numId w:val="1"/>
        </w:numPr>
      </w:pPr>
      <w:r>
        <w:t xml:space="preserve">Fun ways for children to be physically active </w:t>
      </w:r>
    </w:p>
    <w:p w14:paraId="246AD6AD" w14:textId="2AA73239" w:rsidR="0076710E" w:rsidRDefault="0076710E" w:rsidP="00CC5D19">
      <w:pPr>
        <w:pStyle w:val="ListParagraph"/>
        <w:numPr>
          <w:ilvl w:val="2"/>
          <w:numId w:val="1"/>
        </w:numPr>
      </w:pPr>
      <w:r>
        <w:t xml:space="preserve">Family activities, opportunities for families to connect </w:t>
      </w:r>
    </w:p>
    <w:p w14:paraId="6B3E85B4" w14:textId="51169976" w:rsidR="0076710E" w:rsidRDefault="0078136D" w:rsidP="0076710E">
      <w:pPr>
        <w:pStyle w:val="ListParagraph"/>
        <w:numPr>
          <w:ilvl w:val="1"/>
          <w:numId w:val="1"/>
        </w:numPr>
      </w:pPr>
      <w:r>
        <w:t xml:space="preserve">Community level </w:t>
      </w:r>
    </w:p>
    <w:p w14:paraId="4DB3BBA5" w14:textId="5B538C9E" w:rsidR="00910603" w:rsidRDefault="0078136D" w:rsidP="00910603">
      <w:pPr>
        <w:pStyle w:val="ListParagraph"/>
        <w:numPr>
          <w:ilvl w:val="2"/>
          <w:numId w:val="1"/>
        </w:numPr>
      </w:pPr>
      <w:r>
        <w:t>Other sour</w:t>
      </w:r>
      <w:r w:rsidR="00910603">
        <w:t>ces of healthy foods</w:t>
      </w:r>
      <w:r w:rsidR="00910603">
        <w:sym w:font="Wingdings" w:char="F0E0"/>
      </w:r>
      <w:r w:rsidR="00910603">
        <w:t xml:space="preserve"> food pantries, blessings boxes, farmers makers, child-care programs </w:t>
      </w:r>
    </w:p>
    <w:p w14:paraId="2F466689" w14:textId="43371AE4" w:rsidR="00910603" w:rsidRDefault="00910603" w:rsidP="00910603">
      <w:pPr>
        <w:pStyle w:val="ListParagraph"/>
        <w:numPr>
          <w:ilvl w:val="2"/>
          <w:numId w:val="1"/>
        </w:numPr>
      </w:pPr>
      <w:r>
        <w:t xml:space="preserve">Built environment infrastructure </w:t>
      </w:r>
    </w:p>
    <w:p w14:paraId="0DC6DCF0" w14:textId="3C65365E" w:rsidR="00910603" w:rsidRDefault="00910603" w:rsidP="00910603">
      <w:pPr>
        <w:pStyle w:val="ListParagraph"/>
        <w:numPr>
          <w:ilvl w:val="2"/>
          <w:numId w:val="1"/>
        </w:numPr>
      </w:pPr>
      <w:r>
        <w:t xml:space="preserve">Support from community stakeholders and businesses </w:t>
      </w:r>
    </w:p>
    <w:p w14:paraId="11E393AF" w14:textId="44B40870" w:rsidR="00910603" w:rsidRDefault="00910603" w:rsidP="00910603">
      <w:pPr>
        <w:pStyle w:val="ListParagraph"/>
        <w:numPr>
          <w:ilvl w:val="2"/>
          <w:numId w:val="1"/>
        </w:numPr>
      </w:pPr>
      <w:r>
        <w:t>Community-wide events</w:t>
      </w:r>
    </w:p>
    <w:p w14:paraId="49B49877" w14:textId="1B7B134E" w:rsidR="00C44506" w:rsidRDefault="00C44506" w:rsidP="00C44506">
      <w:pPr>
        <w:pStyle w:val="ListParagraph"/>
        <w:numPr>
          <w:ilvl w:val="0"/>
          <w:numId w:val="1"/>
        </w:numPr>
      </w:pPr>
      <w:r>
        <w:t>Opportunities to intervene should:</w:t>
      </w:r>
    </w:p>
    <w:p w14:paraId="5BA05C91" w14:textId="4DC3F4AC" w:rsidR="00C44506" w:rsidRDefault="00C44506" w:rsidP="00C44506">
      <w:pPr>
        <w:pStyle w:val="ListParagraph"/>
        <w:numPr>
          <w:ilvl w:val="1"/>
          <w:numId w:val="1"/>
        </w:numPr>
      </w:pPr>
      <w:r>
        <w:t xml:space="preserve">Involve community partnerships </w:t>
      </w:r>
    </w:p>
    <w:p w14:paraId="718E5B66" w14:textId="57670606" w:rsidR="00C44506" w:rsidRDefault="00C44506" w:rsidP="00C44506">
      <w:pPr>
        <w:pStyle w:val="ListParagraph"/>
        <w:numPr>
          <w:ilvl w:val="1"/>
          <w:numId w:val="1"/>
        </w:numPr>
      </w:pPr>
      <w:r>
        <w:t xml:space="preserve">Target the entire family to build the community </w:t>
      </w:r>
    </w:p>
    <w:p w14:paraId="265EF823" w14:textId="078FC10D" w:rsidR="00C44506" w:rsidRDefault="00C44506" w:rsidP="00C44506">
      <w:pPr>
        <w:pStyle w:val="ListParagraph"/>
        <w:numPr>
          <w:ilvl w:val="1"/>
          <w:numId w:val="1"/>
        </w:numPr>
      </w:pPr>
      <w:r>
        <w:t>Include outreach and awareness promotion</w:t>
      </w:r>
    </w:p>
    <w:p w14:paraId="146FE981" w14:textId="168D76E6" w:rsidR="00C44506" w:rsidRDefault="00C44506" w:rsidP="00F20B6A">
      <w:pPr>
        <w:pStyle w:val="ListParagraph"/>
        <w:numPr>
          <w:ilvl w:val="1"/>
          <w:numId w:val="1"/>
        </w:numPr>
      </w:pPr>
      <w:r>
        <w:t>Explore ways to improve/increase infrastructure</w:t>
      </w:r>
    </w:p>
    <w:p w14:paraId="7162B926" w14:textId="7365ECEC" w:rsidR="00BB6F0E" w:rsidRDefault="00BB6F0E" w:rsidP="00C629D4"/>
    <w:p w14:paraId="283F1F55" w14:textId="1CB0905A" w:rsidR="00BB6F0E" w:rsidRDefault="00BB6F0E" w:rsidP="00C629D4">
      <w:pPr>
        <w:rPr>
          <w:u w:val="single"/>
        </w:rPr>
      </w:pPr>
      <w:r w:rsidRPr="00BB6F0E">
        <w:rPr>
          <w:u w:val="single"/>
        </w:rPr>
        <w:t xml:space="preserve">Announcements and Reminders </w:t>
      </w:r>
    </w:p>
    <w:p w14:paraId="3C9E9E8E" w14:textId="79F02331" w:rsidR="00C10AA2" w:rsidRPr="000B676D" w:rsidRDefault="000B676D" w:rsidP="000B676D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SNAC Member Profiles </w:t>
      </w:r>
    </w:p>
    <w:p w14:paraId="5AE832B1" w14:textId="363C3364" w:rsidR="00274978" w:rsidRPr="00274978" w:rsidRDefault="000B676D" w:rsidP="00274978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The new SNAC </w:t>
      </w:r>
      <w:r w:rsidR="00F77EAA">
        <w:t>profiles are linked below</w:t>
      </w:r>
      <w:r w:rsidR="00274978">
        <w:t>:</w:t>
      </w:r>
    </w:p>
    <w:p w14:paraId="3E8C5B5F" w14:textId="77777777" w:rsidR="00274978" w:rsidRPr="00274978" w:rsidRDefault="00274978" w:rsidP="00274978">
      <w:pPr>
        <w:pStyle w:val="ListParagraph"/>
        <w:numPr>
          <w:ilvl w:val="2"/>
          <w:numId w:val="1"/>
        </w:numPr>
        <w:rPr>
          <w:u w:val="single"/>
        </w:rPr>
      </w:pPr>
    </w:p>
    <w:p w14:paraId="0C168D29" w14:textId="38644DC0" w:rsidR="00F77EAA" w:rsidRPr="00F77EAA" w:rsidRDefault="00F77EAA" w:rsidP="00F77EAA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 xml:space="preserve">SNAC Newsletter </w:t>
      </w:r>
    </w:p>
    <w:p w14:paraId="7B078CBF" w14:textId="22588AC5" w:rsidR="00F77EAA" w:rsidRPr="009D49F4" w:rsidRDefault="00E30F0A" w:rsidP="00F77EAA">
      <w:pPr>
        <w:pStyle w:val="ListParagraph"/>
        <w:numPr>
          <w:ilvl w:val="1"/>
          <w:numId w:val="1"/>
        </w:numPr>
        <w:rPr>
          <w:u w:val="single"/>
        </w:rPr>
      </w:pPr>
      <w:r>
        <w:t>Please send updates, stories, funding opportunities</w:t>
      </w:r>
      <w:r w:rsidR="00150E26">
        <w:t xml:space="preserve"> to be included in the SNAC Newsletter to Amy at </w:t>
      </w:r>
      <w:hyperlink r:id="rId14" w:history="1">
        <w:r w:rsidR="009D49F4" w:rsidRPr="00CA1DD1">
          <w:rPr>
            <w:rStyle w:val="Hyperlink"/>
          </w:rPr>
          <w:t>arupp@isdh.in.gov</w:t>
        </w:r>
      </w:hyperlink>
    </w:p>
    <w:p w14:paraId="7773C949" w14:textId="11E51744" w:rsidR="009D49F4" w:rsidRPr="009D49F4" w:rsidRDefault="009D49F4" w:rsidP="009D49F4">
      <w:pPr>
        <w:pStyle w:val="ListParagraph"/>
        <w:numPr>
          <w:ilvl w:val="0"/>
          <w:numId w:val="1"/>
        </w:numPr>
        <w:rPr>
          <w:u w:val="single"/>
        </w:rPr>
      </w:pPr>
      <w:r>
        <w:t>Involvement</w:t>
      </w:r>
    </w:p>
    <w:p w14:paraId="6FAB4ADC" w14:textId="77777777" w:rsidR="00F20B6A" w:rsidRPr="00F20B6A" w:rsidRDefault="009D49F4" w:rsidP="00F20B6A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If you or anyone you know might be interested in speaking at the dialogue sessions, please let us know! </w:t>
      </w:r>
    </w:p>
    <w:p w14:paraId="70190B2B" w14:textId="77777777" w:rsidR="00CC0FDC" w:rsidRDefault="00CC0FDC" w:rsidP="00F20B6A">
      <w:pPr>
        <w:ind w:left="1080"/>
        <w:rPr>
          <w:b/>
          <w:bCs/>
        </w:rPr>
      </w:pPr>
    </w:p>
    <w:p w14:paraId="094CA618" w14:textId="77777777" w:rsidR="00CC0FDC" w:rsidRDefault="00CC0FDC" w:rsidP="00F20B6A">
      <w:pPr>
        <w:ind w:left="1080"/>
        <w:rPr>
          <w:b/>
          <w:bCs/>
        </w:rPr>
      </w:pPr>
    </w:p>
    <w:p w14:paraId="186BE8B1" w14:textId="77777777" w:rsidR="00CC0FDC" w:rsidRDefault="00CC0FDC" w:rsidP="00F20B6A">
      <w:pPr>
        <w:ind w:left="1080"/>
        <w:rPr>
          <w:b/>
          <w:bCs/>
        </w:rPr>
      </w:pPr>
    </w:p>
    <w:p w14:paraId="50367031" w14:textId="5C8C9639" w:rsidR="009D49F4" w:rsidRPr="00F20B6A" w:rsidRDefault="008B58A8" w:rsidP="00CC0FDC">
      <w:pPr>
        <w:rPr>
          <w:u w:val="single"/>
        </w:rPr>
      </w:pPr>
      <w:r w:rsidRPr="00F20B6A">
        <w:rPr>
          <w:b/>
          <w:bCs/>
        </w:rPr>
        <w:t>NEXT QUARTERLY MEETING: MAY 4</w:t>
      </w:r>
      <w:r w:rsidRPr="00F20B6A">
        <w:rPr>
          <w:b/>
          <w:bCs/>
          <w:vertAlign w:val="superscript"/>
        </w:rPr>
        <w:t>TH</w:t>
      </w:r>
      <w:r w:rsidRPr="00F20B6A">
        <w:rPr>
          <w:b/>
          <w:bCs/>
        </w:rPr>
        <w:t>, 2022, 1</w:t>
      </w:r>
      <w:r w:rsidR="00274978" w:rsidRPr="00F20B6A">
        <w:rPr>
          <w:b/>
          <w:bCs/>
        </w:rPr>
        <w:t>PM-2:30PM</w:t>
      </w:r>
    </w:p>
    <w:p w14:paraId="7553ACBA" w14:textId="7ECA9BEC" w:rsidR="00274978" w:rsidRPr="008B58A8" w:rsidRDefault="00274978" w:rsidP="00CC0FDC">
      <w:pPr>
        <w:rPr>
          <w:b/>
          <w:bCs/>
        </w:rPr>
      </w:pPr>
      <w:r>
        <w:rPr>
          <w:b/>
          <w:bCs/>
        </w:rPr>
        <w:t>(</w:t>
      </w:r>
      <w:proofErr w:type="gramStart"/>
      <w:r>
        <w:rPr>
          <w:b/>
          <w:bCs/>
        </w:rPr>
        <w:t>we</w:t>
      </w:r>
      <w:proofErr w:type="gramEnd"/>
      <w:r>
        <w:rPr>
          <w:b/>
          <w:bCs/>
        </w:rPr>
        <w:t xml:space="preserve"> have shortened the meetings by 30 minutes)</w:t>
      </w:r>
    </w:p>
    <w:sectPr w:rsidR="00274978" w:rsidRPr="008B5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2981"/>
    <w:multiLevelType w:val="hybridMultilevel"/>
    <w:tmpl w:val="04E2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1093F"/>
    <w:multiLevelType w:val="hybridMultilevel"/>
    <w:tmpl w:val="C5F4C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C67FE"/>
    <w:multiLevelType w:val="hybridMultilevel"/>
    <w:tmpl w:val="ED905006"/>
    <w:lvl w:ilvl="0" w:tplc="9A8C91EE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0C0B60"/>
    <w:multiLevelType w:val="hybridMultilevel"/>
    <w:tmpl w:val="3DB0E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91AB5"/>
    <w:multiLevelType w:val="hybridMultilevel"/>
    <w:tmpl w:val="A37655CA"/>
    <w:lvl w:ilvl="0" w:tplc="68E0DB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DB"/>
    <w:rsid w:val="000027D5"/>
    <w:rsid w:val="00024C5F"/>
    <w:rsid w:val="000415FA"/>
    <w:rsid w:val="00055D4F"/>
    <w:rsid w:val="000661AE"/>
    <w:rsid w:val="00066F04"/>
    <w:rsid w:val="000B1C5C"/>
    <w:rsid w:val="000B676D"/>
    <w:rsid w:val="000D181E"/>
    <w:rsid w:val="000E2593"/>
    <w:rsid w:val="000F323C"/>
    <w:rsid w:val="001431E3"/>
    <w:rsid w:val="00150C89"/>
    <w:rsid w:val="00150E26"/>
    <w:rsid w:val="0018227D"/>
    <w:rsid w:val="0018549F"/>
    <w:rsid w:val="001A7B79"/>
    <w:rsid w:val="001D1286"/>
    <w:rsid w:val="00252F66"/>
    <w:rsid w:val="002570DF"/>
    <w:rsid w:val="00261C32"/>
    <w:rsid w:val="00266776"/>
    <w:rsid w:val="00274434"/>
    <w:rsid w:val="00274978"/>
    <w:rsid w:val="002A2784"/>
    <w:rsid w:val="002A2C3C"/>
    <w:rsid w:val="002D52DB"/>
    <w:rsid w:val="002E734C"/>
    <w:rsid w:val="00306E0E"/>
    <w:rsid w:val="00314C28"/>
    <w:rsid w:val="00330058"/>
    <w:rsid w:val="00331470"/>
    <w:rsid w:val="0034761D"/>
    <w:rsid w:val="0036675C"/>
    <w:rsid w:val="003B7F6F"/>
    <w:rsid w:val="003E028E"/>
    <w:rsid w:val="003E718A"/>
    <w:rsid w:val="003F02E2"/>
    <w:rsid w:val="00404C6A"/>
    <w:rsid w:val="00431F48"/>
    <w:rsid w:val="00440763"/>
    <w:rsid w:val="00462A64"/>
    <w:rsid w:val="00480373"/>
    <w:rsid w:val="00490205"/>
    <w:rsid w:val="004B00D9"/>
    <w:rsid w:val="004E2774"/>
    <w:rsid w:val="00507784"/>
    <w:rsid w:val="00544E9B"/>
    <w:rsid w:val="00550221"/>
    <w:rsid w:val="0056519B"/>
    <w:rsid w:val="005A6BA0"/>
    <w:rsid w:val="005B700E"/>
    <w:rsid w:val="005C3974"/>
    <w:rsid w:val="005E62A7"/>
    <w:rsid w:val="00605CCF"/>
    <w:rsid w:val="00617A15"/>
    <w:rsid w:val="00621CDB"/>
    <w:rsid w:val="00625503"/>
    <w:rsid w:val="00625F91"/>
    <w:rsid w:val="006350F8"/>
    <w:rsid w:val="00642BC5"/>
    <w:rsid w:val="006440C3"/>
    <w:rsid w:val="00670F52"/>
    <w:rsid w:val="006B1DDA"/>
    <w:rsid w:val="006C74FC"/>
    <w:rsid w:val="006C7CA6"/>
    <w:rsid w:val="006E6AAD"/>
    <w:rsid w:val="006F18BA"/>
    <w:rsid w:val="00700277"/>
    <w:rsid w:val="007070F6"/>
    <w:rsid w:val="00721B3D"/>
    <w:rsid w:val="00734BDE"/>
    <w:rsid w:val="0073666D"/>
    <w:rsid w:val="007435DE"/>
    <w:rsid w:val="00757D3A"/>
    <w:rsid w:val="0076710E"/>
    <w:rsid w:val="00774D53"/>
    <w:rsid w:val="00776201"/>
    <w:rsid w:val="0078136D"/>
    <w:rsid w:val="00784EAE"/>
    <w:rsid w:val="00795F0D"/>
    <w:rsid w:val="007A59F7"/>
    <w:rsid w:val="007A7596"/>
    <w:rsid w:val="007B5F65"/>
    <w:rsid w:val="007E4760"/>
    <w:rsid w:val="007E5B97"/>
    <w:rsid w:val="0080539A"/>
    <w:rsid w:val="008104AA"/>
    <w:rsid w:val="008119BF"/>
    <w:rsid w:val="00817F23"/>
    <w:rsid w:val="00840085"/>
    <w:rsid w:val="00851AE4"/>
    <w:rsid w:val="00853CA2"/>
    <w:rsid w:val="0085412F"/>
    <w:rsid w:val="00875719"/>
    <w:rsid w:val="00880F30"/>
    <w:rsid w:val="008B58A8"/>
    <w:rsid w:val="008D7E34"/>
    <w:rsid w:val="008E3E6B"/>
    <w:rsid w:val="00901940"/>
    <w:rsid w:val="00910603"/>
    <w:rsid w:val="009106DC"/>
    <w:rsid w:val="00953D62"/>
    <w:rsid w:val="00987697"/>
    <w:rsid w:val="0099466D"/>
    <w:rsid w:val="009D3130"/>
    <w:rsid w:val="009D49F4"/>
    <w:rsid w:val="009E1FB6"/>
    <w:rsid w:val="009E6784"/>
    <w:rsid w:val="00A037DD"/>
    <w:rsid w:val="00A45551"/>
    <w:rsid w:val="00A45FC2"/>
    <w:rsid w:val="00A73CCA"/>
    <w:rsid w:val="00A83202"/>
    <w:rsid w:val="00AB76B1"/>
    <w:rsid w:val="00AB76F4"/>
    <w:rsid w:val="00AC4847"/>
    <w:rsid w:val="00AD67F0"/>
    <w:rsid w:val="00AF7897"/>
    <w:rsid w:val="00B263FA"/>
    <w:rsid w:val="00B47026"/>
    <w:rsid w:val="00B601D2"/>
    <w:rsid w:val="00B71CAC"/>
    <w:rsid w:val="00B8182A"/>
    <w:rsid w:val="00B82C90"/>
    <w:rsid w:val="00B8661C"/>
    <w:rsid w:val="00BA33E0"/>
    <w:rsid w:val="00BB2229"/>
    <w:rsid w:val="00BB6F0E"/>
    <w:rsid w:val="00BE7F40"/>
    <w:rsid w:val="00BF3524"/>
    <w:rsid w:val="00C026BD"/>
    <w:rsid w:val="00C10AA2"/>
    <w:rsid w:val="00C12327"/>
    <w:rsid w:val="00C13D0C"/>
    <w:rsid w:val="00C44506"/>
    <w:rsid w:val="00C50033"/>
    <w:rsid w:val="00C51243"/>
    <w:rsid w:val="00C629D4"/>
    <w:rsid w:val="00C8745B"/>
    <w:rsid w:val="00C93D99"/>
    <w:rsid w:val="00C96EEF"/>
    <w:rsid w:val="00CA5B2F"/>
    <w:rsid w:val="00CB4678"/>
    <w:rsid w:val="00CC0FDC"/>
    <w:rsid w:val="00CC5CEF"/>
    <w:rsid w:val="00CC5D19"/>
    <w:rsid w:val="00CC7129"/>
    <w:rsid w:val="00CC782A"/>
    <w:rsid w:val="00CD634D"/>
    <w:rsid w:val="00CF282E"/>
    <w:rsid w:val="00D00A93"/>
    <w:rsid w:val="00D0174A"/>
    <w:rsid w:val="00D26E5B"/>
    <w:rsid w:val="00D7011C"/>
    <w:rsid w:val="00DA2ED2"/>
    <w:rsid w:val="00DB1177"/>
    <w:rsid w:val="00DB5336"/>
    <w:rsid w:val="00DD3E83"/>
    <w:rsid w:val="00DE0254"/>
    <w:rsid w:val="00DF2DC4"/>
    <w:rsid w:val="00E014BA"/>
    <w:rsid w:val="00E3042B"/>
    <w:rsid w:val="00E30F0A"/>
    <w:rsid w:val="00E31D51"/>
    <w:rsid w:val="00E32F07"/>
    <w:rsid w:val="00E4162E"/>
    <w:rsid w:val="00E567B6"/>
    <w:rsid w:val="00E86FBC"/>
    <w:rsid w:val="00E97362"/>
    <w:rsid w:val="00E97A09"/>
    <w:rsid w:val="00EB111E"/>
    <w:rsid w:val="00EB79DD"/>
    <w:rsid w:val="00ED6D22"/>
    <w:rsid w:val="00EE3CB0"/>
    <w:rsid w:val="00EF78FA"/>
    <w:rsid w:val="00F03633"/>
    <w:rsid w:val="00F20B6A"/>
    <w:rsid w:val="00F3233F"/>
    <w:rsid w:val="00F7465F"/>
    <w:rsid w:val="00F77EAA"/>
    <w:rsid w:val="00F80F93"/>
    <w:rsid w:val="00FA26CB"/>
    <w:rsid w:val="00FA3DB3"/>
    <w:rsid w:val="00FC0638"/>
    <w:rsid w:val="00F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068E7"/>
  <w15:chartTrackingRefBased/>
  <w15:docId w15:val="{1AE87F91-61CB-4AFB-A189-BA9E7F25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9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bryant@feedingindianashungry.org" TargetMode="External"/><Relationship Id="rId13" Type="http://schemas.openxmlformats.org/officeDocument/2006/relationships/hyperlink" Target="mailto:kjpope@i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.gov/health/grant-opportunities/healthissuesandchallengesgrant/" TargetMode="External"/><Relationship Id="rId12" Type="http://schemas.openxmlformats.org/officeDocument/2006/relationships/hyperlink" Target="https://www.eatgathergo.org/about-ne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NkBpH4OgRx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Lwilson2@isdh.in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eanersnutritionhub.org/uploads/2/9/7/6/29762123/1-22_cultural_food_guide_for_pantries.pdf" TargetMode="External"/><Relationship Id="rId14" Type="http://schemas.openxmlformats.org/officeDocument/2006/relationships/hyperlink" Target="mailto:arupp@isdh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McCoskey, Sara</dc:creator>
  <cp:keywords/>
  <dc:description/>
  <cp:lastModifiedBy>Brunnemer, Julia</cp:lastModifiedBy>
  <cp:revision>3</cp:revision>
  <dcterms:created xsi:type="dcterms:W3CDTF">2022-02-03T18:12:00Z</dcterms:created>
  <dcterms:modified xsi:type="dcterms:W3CDTF">2022-02-04T17:01:00Z</dcterms:modified>
</cp:coreProperties>
</file>